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FFFF3F" w14:textId="77777777" w:rsidR="00DD0015" w:rsidRDefault="00DD0015" w:rsidP="00DD0015">
      <w:pPr>
        <w:jc w:val="center"/>
      </w:pPr>
    </w:p>
    <w:p w14:paraId="1BF0016F" w14:textId="77777777" w:rsidR="00DD0015" w:rsidRPr="00DD0015" w:rsidRDefault="00DD0015" w:rsidP="00DD0015">
      <w:pPr>
        <w:jc w:val="center"/>
        <w:rPr>
          <w:rFonts w:ascii="Times New Roman" w:hAnsi="Times New Roman" w:cs="Times New Roman"/>
        </w:rPr>
      </w:pPr>
      <w:r w:rsidRPr="00DD0015">
        <w:rPr>
          <w:rFonts w:ascii="Times New Roman" w:hAnsi="Times New Roman" w:cs="Times New Roman"/>
        </w:rPr>
        <w:t xml:space="preserve">Jurnal Akuntansi dan </w:t>
      </w:r>
      <w:proofErr w:type="spellStart"/>
      <w:r w:rsidRPr="00DD0015">
        <w:rPr>
          <w:rFonts w:ascii="Times New Roman" w:hAnsi="Times New Roman" w:cs="Times New Roman"/>
        </w:rPr>
        <w:t>Governance</w:t>
      </w:r>
      <w:proofErr w:type="spellEnd"/>
      <w:r w:rsidRPr="00DD0015">
        <w:rPr>
          <w:rFonts w:ascii="Times New Roman" w:hAnsi="Times New Roman" w:cs="Times New Roman"/>
        </w:rPr>
        <w:t xml:space="preserve"> Andalas </w:t>
      </w:r>
      <w:r w:rsidR="00876013">
        <w:rPr>
          <w:rFonts w:ascii="Times New Roman" w:hAnsi="Times New Roman" w:cs="Times New Roman"/>
        </w:rPr>
        <w:t>5</w:t>
      </w:r>
      <w:r w:rsidRPr="00DD0015">
        <w:rPr>
          <w:rFonts w:ascii="Times New Roman" w:hAnsi="Times New Roman" w:cs="Times New Roman"/>
        </w:rPr>
        <w:t xml:space="preserve"> (1): </w:t>
      </w:r>
      <w:r w:rsidR="00D525A6">
        <w:rPr>
          <w:rFonts w:ascii="Times New Roman" w:hAnsi="Times New Roman" w:cs="Times New Roman"/>
        </w:rPr>
        <w:t>3</w:t>
      </w:r>
      <w:r w:rsidR="00876013">
        <w:rPr>
          <w:rFonts w:ascii="Times New Roman" w:hAnsi="Times New Roman" w:cs="Times New Roman"/>
        </w:rPr>
        <w:t>7</w:t>
      </w:r>
      <w:r w:rsidRPr="00DD0015">
        <w:rPr>
          <w:rFonts w:ascii="Times New Roman" w:hAnsi="Times New Roman" w:cs="Times New Roman"/>
        </w:rPr>
        <w:t>-</w:t>
      </w:r>
      <w:r w:rsidR="00D525A6">
        <w:rPr>
          <w:rFonts w:ascii="Times New Roman" w:hAnsi="Times New Roman" w:cs="Times New Roman"/>
        </w:rPr>
        <w:t>4</w:t>
      </w:r>
      <w:r w:rsidR="00876013">
        <w:rPr>
          <w:rFonts w:ascii="Times New Roman" w:hAnsi="Times New Roman" w:cs="Times New Roman"/>
        </w:rPr>
        <w:t>8</w:t>
      </w:r>
    </w:p>
    <w:p w14:paraId="6173C861" w14:textId="77777777" w:rsidR="00F31AF4" w:rsidRDefault="00D525A6" w:rsidP="00F31AF4">
      <w:r>
        <w:rPr>
          <w:noProof/>
        </w:rPr>
        <mc:AlternateContent>
          <mc:Choice Requires="wps">
            <w:drawing>
              <wp:anchor distT="0" distB="0" distL="114300" distR="114300" simplePos="0" relativeHeight="251658240" behindDoc="0" locked="0" layoutInCell="1" allowOverlap="1" wp14:anchorId="50A7A904" wp14:editId="4B0BDAEA">
                <wp:simplePos x="0" y="0"/>
                <wp:positionH relativeFrom="column">
                  <wp:posOffset>1040130</wp:posOffset>
                </wp:positionH>
                <wp:positionV relativeFrom="paragraph">
                  <wp:posOffset>85725</wp:posOffset>
                </wp:positionV>
                <wp:extent cx="3793490" cy="1145540"/>
                <wp:effectExtent l="0" t="0" r="16510" b="22860"/>
                <wp:wrapNone/>
                <wp:docPr id="1062868809" name="Persegi Panjang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93490" cy="114554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7289F6D6" w14:textId="77777777" w:rsidR="00EE7D45" w:rsidRPr="00EE7D45" w:rsidRDefault="00F31AF4"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31CF70C5" w14:textId="77777777" w:rsidR="00F31AF4" w:rsidRPr="00EE7D45" w:rsidRDefault="00F31AF4"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7E26074F" w14:textId="77777777" w:rsidR="002D60D6" w:rsidRDefault="002D60D6" w:rsidP="00F31AF4">
                            <w:pPr>
                              <w:jc w:val="center"/>
                            </w:pPr>
                          </w:p>
                          <w:p w14:paraId="13F3686C" w14:textId="77777777" w:rsidR="00F31AF4" w:rsidRDefault="00F31AF4" w:rsidP="00F31AF4">
                            <w:pPr>
                              <w:jc w:val="center"/>
                            </w:pPr>
                            <w:r>
                              <w:t>Journal homepage: jaga.unand.ac.id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7A904" id="Persegi Panjang 7" o:spid="_x0000_s1026" style="position:absolute;margin-left:81.9pt;margin-top:6.75pt;width:298.7pt;height:9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mxotQIAAJgGAAAOAAAAZHJzL2Uyb0RvYy54bWy0VW1v0zAQ/o7Ef7D8nSXpy9pGSye0MYTE&#10;mzQQn6+Ok1g4trHdpuPXc3aaLGITDAT9EPlefPfc47vrxeWxleTArRNaFTQ7SynhiulSqLqgnz/d&#10;vFhT4jyoEqRWvKB33NHL7fNnF53J+Uw3WpbcEgyiXN6ZgjbemzxJHGt4C+5MG67QWGnbgkfR1klp&#10;ocPorUxmaXqedNqWxmrGnUPtdW+k2xi/qjjzH6rKcU9kQRGbj18bv7vwTbYXkNcWTCPYCQb8BYoW&#10;hMKkY6hr8ED2VjwI1QpmtdOVP2O6TXRVCcZjDVhNlv5UzW0DhsdakBxnRprcvwvL3h9uzUcboDvz&#10;VrOvDhlJOuPy0RIEhz5k173TJb4h7L2OxR4r24abWAY5Rk7vRk750ROGyvlqM19skHqGtixbLJeL&#10;yHoC+XDdWOdfc92ScCioxUeL4eHw1vkAB/LB5URxeSOkJFb7L8I3kaWQNxod3ukPxGgkqlfHfuJX&#10;0pIDYCcAY1z5ebwh9y2W1evPU/z1PYFq7JxevRjUiGSMFHHVbpprGf2CZvT6dT7s4MfyrQf1b/Jl&#10;we//F4go6oFWKRSBMNvZetNnJ46B5CVqAnHB10J8n8CDVKRDy2w1wNRSjMYnkvTHj+KmSVrhccFI&#10;0RY00np63oZD+UqVcfw9CNmfEb1UATePq+PUSnqPIW6bsiOlCA06W883uNZKgXtkvk7P082KEpA1&#10;LkDmLX20L59Ya99BEdW0AU+gQZoG+o4aHR+0yIg2PsakkDjVYZDDcnS5P+6OmCgcd7q8w/nGeQrz&#10;EtY5Hhptv1PS4WosqPu2B8spkW8UjtQmW+AMEx+FxXI1Q8FOLbupBRTDUAX1yFE8Xvl+/+6NFXWD&#10;mbI4h0q/xL1SiTjx96iwiiDg+huaK6zqsF+ncvS6/0PZ/gAAAP//AwBQSwMEFAAGAAgAAAAhAPI/&#10;fybgAAAACgEAAA8AAABkcnMvZG93bnJldi54bWxMj8FOwzAQRO9I/IO1SNyo00YEGuJUFVIkQCCg&#10;7Qe4sUlM7XUUu3Xg61lOcNvZHc2+qVaTs+ykx2A8CpjPMmAaW68MdgJ22+bqFliIEpW0HrWALx1g&#10;VZ+fVbJUPuG7Pm1ixygEQykF9DEOJeeh7bWTYeYHjXT78KOTkeTYcTXKROHO8kWWFdxJg/Shl4O+&#10;73V72BydgJfHB2PWTTi8Otl828+nt+eUkhCXF9P6DljUU/wzwy8+oUNNTHt/RBWYJV3khB5pyK+B&#10;keGmmC+A7WmxzJfA64r/r1D/AAAA//8DAFBLAQItABQABgAIAAAAIQC2gziS/gAAAOEBAAATAAAA&#10;AAAAAAAAAAAAAAAAAABbQ29udGVudF9UeXBlc10ueG1sUEsBAi0AFAAGAAgAAAAhADj9If/WAAAA&#10;lAEAAAsAAAAAAAAAAAAAAAAALwEAAF9yZWxzLy5yZWxzUEsBAi0AFAAGAAgAAAAhAJf2bGi1AgAA&#10;mAYAAA4AAAAAAAAAAAAAAAAALgIAAGRycy9lMm9Eb2MueG1sUEsBAi0AFAAGAAgAAAAhAPI/fybg&#10;AAAACgEAAA8AAAAAAAAAAAAAAAAADwUAAGRycy9kb3ducmV2LnhtbFBLBQYAAAAABAAEAPMAAAAc&#10;BgAAAAA=&#10;" fillcolor="#c2d69b [1942]" strokecolor="#c2d69b [1942]" strokeweight="1pt">
                <v:fill color2="#eaf1dd [662]" angle="135" focus="50%" type="gradient"/>
                <v:shadow on="t" color="#4e6128 [1606]" opacity=".5" offset="1pt"/>
                <v:path arrowok="t"/>
                <v:textbox>
                  <w:txbxContent>
                    <w:p w14:paraId="7289F6D6" w14:textId="77777777" w:rsidR="00EE7D45" w:rsidRPr="00EE7D45" w:rsidRDefault="00F31AF4" w:rsidP="00EE7D45">
                      <w:pPr>
                        <w:pStyle w:val="NoSpacing"/>
                        <w:jc w:val="center"/>
                        <w:rPr>
                          <w:rFonts w:ascii="Times New Roman" w:hAnsi="Times New Roman" w:cs="Times New Roman"/>
                          <w:sz w:val="26"/>
                        </w:rPr>
                      </w:pPr>
                      <w:r w:rsidRPr="00EE7D45">
                        <w:rPr>
                          <w:rFonts w:ascii="Times New Roman" w:hAnsi="Times New Roman" w:cs="Times New Roman"/>
                          <w:sz w:val="26"/>
                        </w:rPr>
                        <w:t>JURNAL</w:t>
                      </w:r>
                    </w:p>
                    <w:p w14:paraId="31CF70C5" w14:textId="77777777" w:rsidR="00F31AF4" w:rsidRPr="00EE7D45" w:rsidRDefault="00F31AF4" w:rsidP="00EE7D45">
                      <w:pPr>
                        <w:pStyle w:val="NoSpacing"/>
                        <w:jc w:val="center"/>
                        <w:rPr>
                          <w:rFonts w:ascii="Times New Roman" w:hAnsi="Times New Roman" w:cs="Times New Roman"/>
                          <w:sz w:val="26"/>
                        </w:rPr>
                      </w:pPr>
                      <w:r w:rsidRPr="00EE7D45">
                        <w:rPr>
                          <w:rFonts w:ascii="Times New Roman" w:hAnsi="Times New Roman" w:cs="Times New Roman"/>
                          <w:sz w:val="26"/>
                        </w:rPr>
                        <w:t>AKUNTANSI DAN GOVERNANCE ANDALAS</w:t>
                      </w:r>
                    </w:p>
                    <w:p w14:paraId="7E26074F" w14:textId="77777777" w:rsidR="002D60D6" w:rsidRDefault="002D60D6" w:rsidP="00F31AF4">
                      <w:pPr>
                        <w:jc w:val="center"/>
                      </w:pPr>
                    </w:p>
                    <w:p w14:paraId="13F3686C" w14:textId="77777777" w:rsidR="00F31AF4" w:rsidRDefault="00F31AF4" w:rsidP="00F31AF4">
                      <w:pPr>
                        <w:jc w:val="center"/>
                      </w:pPr>
                      <w:r>
                        <w:t>Journal homepage: jaga.unand.ac.id</w:t>
                      </w:r>
                    </w:p>
                  </w:txbxContent>
                </v:textbox>
              </v:rect>
            </w:pict>
          </mc:Fallback>
        </mc:AlternateContent>
      </w:r>
      <w:r>
        <w:rPr>
          <w:noProof/>
        </w:rPr>
        <mc:AlternateContent>
          <mc:Choice Requires="wps">
            <w:drawing>
              <wp:anchor distT="4294967295" distB="4294967295" distL="114300" distR="114300" simplePos="0" relativeHeight="251659264" behindDoc="0" locked="0" layoutInCell="1" allowOverlap="1" wp14:anchorId="20DA2265" wp14:editId="6B6638EE">
                <wp:simplePos x="0" y="0"/>
                <wp:positionH relativeFrom="column">
                  <wp:posOffset>28575</wp:posOffset>
                </wp:positionH>
                <wp:positionV relativeFrom="paragraph">
                  <wp:posOffset>1523364</wp:posOffset>
                </wp:positionV>
                <wp:extent cx="5762625" cy="0"/>
                <wp:effectExtent l="0" t="12700" r="3175" b="0"/>
                <wp:wrapNone/>
                <wp:docPr id="643255068" name="Konektor Panah Lurus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2625" cy="0"/>
                        </a:xfrm>
                        <a:prstGeom prst="straightConnector1">
                          <a:avLst/>
                        </a:prstGeom>
                        <a:noFill/>
                        <a:ln w="28575">
                          <a:solidFill>
                            <a:schemeClr val="tx1">
                              <a:lumMod val="100000"/>
                              <a:lumOff val="0"/>
                            </a:schemeClr>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B6B97CE" id="_x0000_t32" coordsize="21600,21600" o:spt="32" o:oned="t" path="m,l21600,21600e" filled="f">
                <v:path arrowok="t" fillok="f" o:connecttype="none"/>
                <o:lock v:ext="edit" shapetype="t"/>
              </v:shapetype>
              <v:shape id="Konektor Panah Lurus 5" o:spid="_x0000_s1026" type="#_x0000_t32" style="position:absolute;margin-left:2.25pt;margin-top:119.95pt;width:453.75pt;height:0;z-index:251659264;visibility:visible;mso-wrap-style:square;mso-width-percent:0;mso-height-percent:0;mso-wrap-distance-left:9pt;mso-wrap-distance-top:.dmm;mso-wrap-distance-right:9pt;mso-wrap-distance-bottom:.d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5jzwgEAAHgDAAAOAAAAZHJzL2Uyb0RvYy54bWysU01v2zAMvQ/YfxB0X+wYSFoYcXpI1126&#10;LUDXH8BIcixMFgVJiZ1/P0pO3H3chuYgSGT4+Pj4vHkYe8POygeNtuHLRcmZsgKltseGv/54+nTP&#10;WYhgJRi0quEXFfjD9uOHzeBqVWGHRirPCMSGenAN72J0dVEE0akewgKdspRs0fcQ6emPhfQwEHpv&#10;iqos18WAXjqPQoVA0ccpybcZv22ViN/bNqjITMOJW8ynz+chncV2A/XRg+u0uNKA/2DRg7bUdIZ6&#10;hAjs5PU/UL0WHgO2cSGwL7BttVB5BppmWf41zUsHTuVZSJzgZpnC+8GKb+ed3ftEXYz2xT2j+BlI&#10;lGJwoZ6T6RHc3rPD8BUlrRFOEfO8Y+v7VEyTsDHLepllVWNkgoKru3W1rlaciVuugPpW6HyIXxT2&#10;LF0aHqIHfeziDq2l5aFf5jZwfg4x0YL6VpC6WnzSxuQdGsuGhlf3q7tVrghotEzZ9L9sJ7Uznp2B&#10;jBDHCdWcehpnii3L9Jv8QHFyzRTPIWo7Q2QSf6B7PFmZSXQK5OfrPYI2052qjb1KmlRM5gz1AeVl&#10;729S03oz8NWKyT+/v3P12wez/QUAAP//AwBQSwMEFAAGAAgAAAAhADpg9zniAAAADgEAAA8AAABk&#10;cnMvZG93bnJldi54bWxMj09PwzAMxe9IfIfISNxY2g7Y2jWdEGPsiCi77JY1pq2aP1WTrd23x0iT&#10;4GLJfvbz++XryWh2xsG3zgqIZxEwtJVTra0F7L+2D0tgPkirpHYWBVzQw7q4vcllptxoP/FchpqR&#10;ifWZFNCE0Gec+6pBI/3M9WhJ+3aDkYHaoeZqkCOZG82TKHrmRraWPjSyx9cGq648GQG7zeLy0fW7&#10;t/h92xmzKA/zUR+EuL+bNisqLytgAafwdwG/DJQfCgp2dCerPNMCHp9oUUAyT1NgpKdxQoDH64QX&#10;Of+PUfwAAAD//wMAUEsBAi0AFAAGAAgAAAAhALaDOJL+AAAA4QEAABMAAAAAAAAAAAAAAAAAAAAA&#10;AFtDb250ZW50X1R5cGVzXS54bWxQSwECLQAUAAYACAAAACEAOP0h/9YAAACUAQAACwAAAAAAAAAA&#10;AAAAAAAvAQAAX3JlbHMvLnJlbHNQSwECLQAUAAYACAAAACEAwZOY88IBAAB4AwAADgAAAAAAAAAA&#10;AAAAAAAuAgAAZHJzL2Uyb0RvYy54bWxQSwECLQAUAAYACAAAACEAOmD3OeIAAAAOAQAADwAAAAAA&#10;AAAAAAAAAAAcBAAAZHJzL2Rvd25yZXYueG1sUEsFBgAAAAAEAAQA8wAAACsFAAAAAA==&#10;" strokecolor="black [3213]" strokeweight="2.25pt">
                <o:lock v:ext="edit" shapetype="f"/>
              </v:shape>
            </w:pict>
          </mc:Fallback>
        </mc:AlternateContent>
      </w:r>
      <w:r w:rsidR="00F31AF4" w:rsidRPr="00F31AF4">
        <w:rPr>
          <w:noProof/>
        </w:rPr>
        <w:drawing>
          <wp:inline distT="0" distB="0" distL="0" distR="0" wp14:anchorId="4BA30429" wp14:editId="47E382EB">
            <wp:extent cx="952668" cy="1318161"/>
            <wp:effectExtent l="19050" t="0" r="0" b="0"/>
            <wp:docPr id="6"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
                    <a:srcRect/>
                    <a:stretch>
                      <a:fillRect/>
                    </a:stretch>
                  </pic:blipFill>
                  <pic:spPr bwMode="auto">
                    <a:xfrm>
                      <a:off x="0" y="0"/>
                      <a:ext cx="964797" cy="1334943"/>
                    </a:xfrm>
                    <a:prstGeom prst="rect">
                      <a:avLst/>
                    </a:prstGeom>
                    <a:noFill/>
                    <a:ln w="9525">
                      <a:noFill/>
                      <a:miter lim="800000"/>
                      <a:headEnd/>
                      <a:tailEnd/>
                    </a:ln>
                  </pic:spPr>
                </pic:pic>
              </a:graphicData>
            </a:graphic>
          </wp:inline>
        </w:drawing>
      </w:r>
      <w:r w:rsidR="00F31AF4">
        <w:t xml:space="preserve">                                                                                                                </w:t>
      </w:r>
      <w:r w:rsidR="002D60D6">
        <w:t xml:space="preserve">    </w:t>
      </w:r>
      <w:r w:rsidR="00FB310E">
        <w:t xml:space="preserve">    </w:t>
      </w:r>
      <w:r w:rsidR="00F31AF4">
        <w:t xml:space="preserve">   </w:t>
      </w:r>
      <w:r w:rsidR="00DD0015">
        <w:rPr>
          <w:noProof/>
          <w:lang w:eastAsia="id-ID"/>
        </w:rPr>
        <w:drawing>
          <wp:inline distT="0" distB="0" distL="0" distR="0" wp14:anchorId="7E224C08" wp14:editId="04CBC6DF">
            <wp:extent cx="954727" cy="1317019"/>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955627" cy="1318260"/>
                    </a:xfrm>
                    <a:prstGeom prst="rect">
                      <a:avLst/>
                    </a:prstGeom>
                    <a:noFill/>
                    <a:ln w="9525">
                      <a:noFill/>
                      <a:miter lim="800000"/>
                      <a:headEnd/>
                      <a:tailEnd/>
                    </a:ln>
                  </pic:spPr>
                </pic:pic>
              </a:graphicData>
            </a:graphic>
          </wp:inline>
        </w:drawing>
      </w:r>
    </w:p>
    <w:p w14:paraId="31DB0EE6" w14:textId="77777777" w:rsidR="00714AE8" w:rsidRDefault="00714AE8" w:rsidP="00F31AF4"/>
    <w:p w14:paraId="3BD76958" w14:textId="77777777" w:rsidR="00D174C0" w:rsidRDefault="00D174C0" w:rsidP="00F31961">
      <w:pPr>
        <w:spacing w:before="1"/>
        <w:ind w:right="391"/>
        <w:rPr>
          <w:rFonts w:ascii="Times New Roman" w:hAnsi="Times New Roman" w:cs="Times New Roman"/>
          <w:b/>
          <w:sz w:val="24"/>
          <w:szCs w:val="24"/>
          <w:lang w:val="en-US"/>
        </w:rPr>
      </w:pPr>
      <w:r w:rsidRPr="002A0654">
        <w:rPr>
          <w:rFonts w:ascii="Times New Roman" w:hAnsi="Times New Roman" w:cs="Times New Roman"/>
          <w:b/>
          <w:bCs/>
          <w:sz w:val="24"/>
          <w:szCs w:val="24"/>
        </w:rPr>
        <w:t>Pengaruh Kinerja</w:t>
      </w:r>
      <w:r w:rsidRPr="002A0654">
        <w:rPr>
          <w:rFonts w:ascii="Times New Roman" w:hAnsi="Times New Roman" w:cs="Times New Roman"/>
          <w:b/>
          <w:bCs/>
          <w:i/>
          <w:iCs/>
          <w:sz w:val="24"/>
          <w:szCs w:val="24"/>
        </w:rPr>
        <w:t xml:space="preserve"> </w:t>
      </w:r>
      <w:proofErr w:type="spellStart"/>
      <w:r w:rsidRPr="002A0654">
        <w:rPr>
          <w:rFonts w:ascii="Times New Roman" w:hAnsi="Times New Roman" w:cs="Times New Roman"/>
          <w:b/>
          <w:bCs/>
          <w:i/>
          <w:iCs/>
          <w:sz w:val="24"/>
          <w:szCs w:val="24"/>
        </w:rPr>
        <w:t>Environmental</w:t>
      </w:r>
      <w:proofErr w:type="spellEnd"/>
      <w:r w:rsidRPr="002A0654">
        <w:rPr>
          <w:rFonts w:ascii="Times New Roman" w:hAnsi="Times New Roman" w:cs="Times New Roman"/>
          <w:b/>
          <w:bCs/>
          <w:i/>
          <w:iCs/>
          <w:sz w:val="24"/>
          <w:szCs w:val="24"/>
        </w:rPr>
        <w:t xml:space="preserve">, </w:t>
      </w:r>
      <w:proofErr w:type="spellStart"/>
      <w:r w:rsidRPr="002A0654">
        <w:rPr>
          <w:rFonts w:ascii="Times New Roman" w:hAnsi="Times New Roman" w:cs="Times New Roman"/>
          <w:b/>
          <w:bCs/>
          <w:i/>
          <w:iCs/>
          <w:sz w:val="24"/>
          <w:szCs w:val="24"/>
        </w:rPr>
        <w:t>Social</w:t>
      </w:r>
      <w:proofErr w:type="spellEnd"/>
      <w:r w:rsidRPr="002A0654">
        <w:rPr>
          <w:rFonts w:ascii="Times New Roman" w:hAnsi="Times New Roman" w:cs="Times New Roman"/>
          <w:b/>
          <w:bCs/>
          <w:i/>
          <w:iCs/>
          <w:sz w:val="24"/>
          <w:szCs w:val="24"/>
        </w:rPr>
        <w:t xml:space="preserve">, dan </w:t>
      </w:r>
      <w:proofErr w:type="spellStart"/>
      <w:r w:rsidRPr="002A0654">
        <w:rPr>
          <w:rFonts w:ascii="Times New Roman" w:hAnsi="Times New Roman" w:cs="Times New Roman"/>
          <w:b/>
          <w:bCs/>
          <w:i/>
          <w:iCs/>
          <w:sz w:val="24"/>
          <w:szCs w:val="24"/>
        </w:rPr>
        <w:t>Governance</w:t>
      </w:r>
      <w:proofErr w:type="spellEnd"/>
      <w:r w:rsidRPr="002A0654">
        <w:rPr>
          <w:rFonts w:ascii="Times New Roman" w:hAnsi="Times New Roman" w:cs="Times New Roman"/>
          <w:b/>
          <w:bCs/>
          <w:i/>
          <w:iCs/>
          <w:sz w:val="24"/>
          <w:szCs w:val="24"/>
        </w:rPr>
        <w:t xml:space="preserve"> (ESG)</w:t>
      </w:r>
      <w:r w:rsidRPr="002A0654">
        <w:rPr>
          <w:rFonts w:ascii="Times New Roman" w:hAnsi="Times New Roman" w:cs="Times New Roman"/>
          <w:b/>
          <w:bCs/>
          <w:sz w:val="24"/>
          <w:szCs w:val="24"/>
        </w:rPr>
        <w:t xml:space="preserve"> dan Ukuran</w:t>
      </w:r>
      <w:r>
        <w:rPr>
          <w:rFonts w:ascii="Times New Roman" w:hAnsi="Times New Roman" w:cs="Times New Roman"/>
          <w:b/>
          <w:bCs/>
          <w:sz w:val="24"/>
          <w:szCs w:val="24"/>
        </w:rPr>
        <w:t xml:space="preserve"> </w:t>
      </w:r>
      <w:r w:rsidRPr="002A0654">
        <w:rPr>
          <w:rFonts w:ascii="Times New Roman" w:hAnsi="Times New Roman" w:cs="Times New Roman"/>
          <w:b/>
          <w:bCs/>
          <w:sz w:val="24"/>
          <w:szCs w:val="24"/>
        </w:rPr>
        <w:t>Perusahaan</w:t>
      </w:r>
      <w:r w:rsidRPr="002A0654">
        <w:rPr>
          <w:rFonts w:ascii="Times New Roman" w:hAnsi="Times New Roman" w:cs="Times New Roman"/>
          <w:b/>
          <w:bCs/>
          <w:i/>
          <w:iCs/>
          <w:sz w:val="24"/>
          <w:szCs w:val="24"/>
        </w:rPr>
        <w:t xml:space="preserve"> </w:t>
      </w:r>
      <w:r w:rsidRPr="002A0654">
        <w:rPr>
          <w:rFonts w:ascii="Times New Roman" w:hAnsi="Times New Roman" w:cs="Times New Roman"/>
          <w:b/>
          <w:bCs/>
          <w:sz w:val="24"/>
          <w:szCs w:val="24"/>
        </w:rPr>
        <w:t xml:space="preserve">terhadap Kinerja Keuangan Perusahaan dengan Diversitas Gender Dewan Direksi sebagai  </w:t>
      </w:r>
      <w:proofErr w:type="spellStart"/>
      <w:r w:rsidRPr="002A0654">
        <w:rPr>
          <w:rFonts w:ascii="Times New Roman" w:hAnsi="Times New Roman" w:cs="Times New Roman"/>
          <w:b/>
          <w:bCs/>
          <w:sz w:val="24"/>
          <w:szCs w:val="24"/>
        </w:rPr>
        <w:t>Moderasi</w:t>
      </w:r>
      <w:proofErr w:type="spellEnd"/>
    </w:p>
    <w:p w14:paraId="51F11C00" w14:textId="77777777" w:rsidR="00733A09" w:rsidRPr="00946ACD" w:rsidRDefault="00D174C0" w:rsidP="00F31961">
      <w:pPr>
        <w:spacing w:before="1"/>
        <w:ind w:right="391"/>
        <w:rPr>
          <w:rFonts w:ascii="Times New Roman" w:hAnsi="Times New Roman" w:cs="Times New Roman"/>
          <w:b/>
          <w:sz w:val="24"/>
          <w:szCs w:val="24"/>
          <w:vertAlign w:val="superscript"/>
          <w:lang w:val="en-US"/>
        </w:rPr>
      </w:pPr>
      <w:r>
        <w:rPr>
          <w:rFonts w:ascii="Times New Roman" w:hAnsi="Times New Roman" w:cs="Times New Roman"/>
          <w:b/>
          <w:sz w:val="24"/>
        </w:rPr>
        <w:t xml:space="preserve">Salsabila Putri </w:t>
      </w:r>
      <w:proofErr w:type="spellStart"/>
      <w:r>
        <w:rPr>
          <w:rFonts w:ascii="Times New Roman" w:hAnsi="Times New Roman" w:cs="Times New Roman"/>
          <w:b/>
          <w:sz w:val="24"/>
        </w:rPr>
        <w:t>Nita</w:t>
      </w:r>
      <w:r w:rsidR="00946ACD">
        <w:rPr>
          <w:rFonts w:ascii="Times New Roman" w:hAnsi="Times New Roman" w:cs="Times New Roman"/>
          <w:b/>
          <w:sz w:val="24"/>
          <w:vertAlign w:val="superscript"/>
        </w:rPr>
        <w:t>a</w:t>
      </w:r>
      <w:proofErr w:type="spellEnd"/>
      <w:r w:rsidR="00946ACD">
        <w:rPr>
          <w:rFonts w:ascii="Times New Roman" w:hAnsi="Times New Roman" w:cs="Times New Roman"/>
          <w:b/>
          <w:sz w:val="24"/>
          <w:vertAlign w:val="superscript"/>
        </w:rPr>
        <w:t xml:space="preserve">, </w:t>
      </w:r>
      <w:r w:rsidR="00946ACD">
        <w:rPr>
          <w:rFonts w:ascii="Times New Roman" w:hAnsi="Times New Roman" w:cs="Times New Roman"/>
          <w:b/>
          <w:sz w:val="24"/>
          <w:szCs w:val="24"/>
          <w:lang w:val="en-US"/>
        </w:rPr>
        <w:t xml:space="preserve">Ihsani </w:t>
      </w:r>
      <w:proofErr w:type="spellStart"/>
      <w:r w:rsidR="00946ACD">
        <w:rPr>
          <w:rFonts w:ascii="Times New Roman" w:hAnsi="Times New Roman" w:cs="Times New Roman"/>
          <w:b/>
          <w:sz w:val="24"/>
          <w:szCs w:val="24"/>
          <w:lang w:val="en-US"/>
        </w:rPr>
        <w:t>Mazelfi</w:t>
      </w:r>
      <w:r w:rsidR="00946ACD">
        <w:rPr>
          <w:rFonts w:ascii="Times New Roman" w:hAnsi="Times New Roman" w:cs="Times New Roman"/>
          <w:b/>
          <w:sz w:val="24"/>
          <w:szCs w:val="24"/>
          <w:vertAlign w:val="superscript"/>
          <w:lang w:val="en-US"/>
        </w:rPr>
        <w:t>b</w:t>
      </w:r>
      <w:proofErr w:type="spellEnd"/>
    </w:p>
    <w:p w14:paraId="29CC0D55" w14:textId="77777777" w:rsidR="00F31961" w:rsidRPr="00733A09" w:rsidRDefault="00F31961" w:rsidP="00F31961">
      <w:pPr>
        <w:pStyle w:val="NoSpacing"/>
        <w:rPr>
          <w:rFonts w:ascii="Times New Roman" w:hAnsi="Times New Roman" w:cs="Times New Roman"/>
        </w:rPr>
      </w:pPr>
      <w:r>
        <w:rPr>
          <w:rFonts w:ascii="Times New Roman" w:hAnsi="Times New Roman" w:cs="Times New Roman"/>
          <w:lang w:val="en-US"/>
        </w:rPr>
        <w:t xml:space="preserve">Departemen </w:t>
      </w:r>
      <w:r w:rsidRPr="00733A09">
        <w:rPr>
          <w:rFonts w:ascii="Times New Roman" w:hAnsi="Times New Roman" w:cs="Times New Roman"/>
        </w:rPr>
        <w:t>Akuntansi, Fakultas Ekonomi</w:t>
      </w:r>
      <w:r>
        <w:rPr>
          <w:rFonts w:ascii="Times New Roman" w:hAnsi="Times New Roman" w:cs="Times New Roman"/>
          <w:lang w:val="en-US"/>
        </w:rPr>
        <w:t xml:space="preserve"> dan Bisnis</w:t>
      </w:r>
      <w:r w:rsidRPr="00733A09">
        <w:rPr>
          <w:rFonts w:ascii="Times New Roman" w:hAnsi="Times New Roman" w:cs="Times New Roman"/>
        </w:rPr>
        <w:t xml:space="preserve"> Universitas Andalas</w:t>
      </w:r>
    </w:p>
    <w:p w14:paraId="14284DD9" w14:textId="77777777" w:rsidR="00733A09" w:rsidRDefault="00D525A6" w:rsidP="00733A09">
      <w:pPr>
        <w:pStyle w:val="NoSpacing"/>
        <w:rPr>
          <w:rFonts w:ascii="Times New Roman" w:hAnsi="Times New Roman" w:cs="Times New Roman"/>
        </w:rPr>
      </w:pPr>
      <w:r>
        <w:rPr>
          <w:noProof/>
        </w:rPr>
        <mc:AlternateContent>
          <mc:Choice Requires="wps">
            <w:drawing>
              <wp:anchor distT="4294967295" distB="4294967295" distL="114300" distR="114300" simplePos="0" relativeHeight="251660288" behindDoc="0" locked="0" layoutInCell="1" allowOverlap="1" wp14:anchorId="18990526" wp14:editId="416735C2">
                <wp:simplePos x="0" y="0"/>
                <wp:positionH relativeFrom="column">
                  <wp:posOffset>0</wp:posOffset>
                </wp:positionH>
                <wp:positionV relativeFrom="paragraph">
                  <wp:posOffset>88899</wp:posOffset>
                </wp:positionV>
                <wp:extent cx="5762625" cy="0"/>
                <wp:effectExtent l="0" t="12700" r="3175" b="0"/>
                <wp:wrapNone/>
                <wp:docPr id="562325072" name="Konektor Panah Lurus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2625" cy="0"/>
                        </a:xfrm>
                        <a:prstGeom prst="straightConnector1">
                          <a:avLst/>
                        </a:prstGeom>
                        <a:noFill/>
                        <a:ln w="28575">
                          <a:solidFill>
                            <a:schemeClr val="tx1">
                              <a:lumMod val="100000"/>
                              <a:lumOff val="0"/>
                            </a:schemeClr>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07DD5F" id="Konektor Panah Lurus 3" o:spid="_x0000_s1026" type="#_x0000_t32" style="position:absolute;margin-left:0;margin-top:7pt;width:453.75pt;height:0;z-index:251660288;visibility:visible;mso-wrap-style:square;mso-width-percent:0;mso-height-percent:0;mso-wrap-distance-left:9pt;mso-wrap-distance-top:.dmm;mso-wrap-distance-right:9pt;mso-wrap-distance-bottom:.d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5jzwgEAAHgDAAAOAAAAZHJzL2Uyb0RvYy54bWysU01v2zAMvQ/YfxB0X+wYSFoYcXpI1126&#10;LUDXH8BIcixMFgVJiZ1/P0pO3H3chuYgSGT4+Pj4vHkYe8POygeNtuHLRcmZsgKltseGv/54+nTP&#10;WYhgJRi0quEXFfjD9uOHzeBqVWGHRirPCMSGenAN72J0dVEE0akewgKdspRs0fcQ6emPhfQwEHpv&#10;iqos18WAXjqPQoVA0ccpybcZv22ViN/bNqjITMOJW8ynz+chncV2A/XRg+u0uNKA/2DRg7bUdIZ6&#10;hAjs5PU/UL0WHgO2cSGwL7BttVB5BppmWf41zUsHTuVZSJzgZpnC+8GKb+ed3ftEXYz2xT2j+BlI&#10;lGJwoZ6T6RHc3rPD8BUlrRFOEfO8Y+v7VEyTsDHLepllVWNkgoKru3W1rlaciVuugPpW6HyIXxT2&#10;LF0aHqIHfeziDq2l5aFf5jZwfg4x0YL6VpC6WnzSxuQdGsuGhlf3q7tVrghotEzZ9L9sJ7Uznp2B&#10;jBDHCdWcehpnii3L9Jv8QHFyzRTPIWo7Q2QSf6B7PFmZSXQK5OfrPYI2052qjb1KmlRM5gz1AeVl&#10;729S03oz8NWKyT+/v3P12wez/QUAAP//AwBQSwMEFAAGAAgAAAAhAJkdxirdAAAACwEAAA8AAABk&#10;cnMvZG93bnJldi54bWxMT01PwzAMvSPxHyIjcWPp+Cp0TSfEGDsiul12yxrTVk2cqsnW7t9jxAEu&#10;tvye/D7y5eSsOOEQWk8K5rMEBFLlTUu1gt12ffMEIkRNRltPqOCMAZbF5UWuM+NH+sRTGWvBIhQy&#10;raCJsc+kDFWDToeZ75GY+/KD05HPoZZm0COLOytvk+RROt0SOzS6x9cGq648OgWbVXr+6PrN2/x9&#10;3TmXlvu70e6Vur6aVgseLwsQEaf49wE/HTg/FBzs4I9kgrAKuE1k9J43s89J+gDi8AvIIpf/OxTf&#10;AAAA//8DAFBLAQItABQABgAIAAAAIQC2gziS/gAAAOEBAAATAAAAAAAAAAAAAAAAAAAAAABbQ29u&#10;dGVudF9UeXBlc10ueG1sUEsBAi0AFAAGAAgAAAAhADj9If/WAAAAlAEAAAsAAAAAAAAAAAAAAAAA&#10;LwEAAF9yZWxzLy5yZWxzUEsBAi0AFAAGAAgAAAAhAMGTmPPCAQAAeAMAAA4AAAAAAAAAAAAAAAAA&#10;LgIAAGRycy9lMm9Eb2MueG1sUEsBAi0AFAAGAAgAAAAhAJkdxirdAAAACwEAAA8AAAAAAAAAAAAA&#10;AAAAHAQAAGRycy9kb3ducmV2LnhtbFBLBQYAAAAABAAEAPMAAAAmBQAAAAA=&#10;" strokecolor="black [3213]" strokeweight="2.25pt">
                <o:lock v:ext="edit" shapetype="f"/>
              </v:shape>
            </w:pict>
          </mc:Fallback>
        </mc:AlternateContent>
      </w:r>
    </w:p>
    <w:p w14:paraId="693F3ABF" w14:textId="77777777" w:rsidR="00733A09" w:rsidRDefault="00733A09" w:rsidP="00733A09">
      <w:pPr>
        <w:pStyle w:val="NoSpacing"/>
        <w:rPr>
          <w:rFonts w:ascii="Times New Roman" w:hAnsi="Times New Roman" w:cs="Times New Roman"/>
        </w:rPr>
      </w:pP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3246"/>
        <w:gridCol w:w="5838"/>
      </w:tblGrid>
      <w:tr w:rsidR="00880C01" w14:paraId="3A9B63B1" w14:textId="77777777" w:rsidTr="00F67A38">
        <w:tc>
          <w:tcPr>
            <w:tcW w:w="3261" w:type="dxa"/>
          </w:tcPr>
          <w:p w14:paraId="39BDA514" w14:textId="77777777" w:rsidR="00880C01" w:rsidRPr="00FB310E" w:rsidRDefault="0048739A" w:rsidP="00733A09">
            <w:pPr>
              <w:pStyle w:val="NoSpacing"/>
              <w:rPr>
                <w:rFonts w:ascii="Times New Roman" w:hAnsi="Times New Roman" w:cs="Times New Roman"/>
                <w:b/>
              </w:rPr>
            </w:pPr>
            <w:r w:rsidRPr="00FB310E">
              <w:rPr>
                <w:rFonts w:ascii="Times New Roman" w:hAnsi="Times New Roman" w:cs="Times New Roman"/>
                <w:b/>
              </w:rPr>
              <w:t>INFORMASI ARTIKEL</w:t>
            </w:r>
          </w:p>
        </w:tc>
        <w:tc>
          <w:tcPr>
            <w:tcW w:w="5873" w:type="dxa"/>
          </w:tcPr>
          <w:p w14:paraId="3B72B520" w14:textId="77777777" w:rsidR="00880C01" w:rsidRPr="00FB310E" w:rsidRDefault="0048739A" w:rsidP="00733A09">
            <w:pPr>
              <w:pStyle w:val="NoSpacing"/>
              <w:rPr>
                <w:rFonts w:ascii="Times New Roman" w:hAnsi="Times New Roman" w:cs="Times New Roman"/>
                <w:b/>
              </w:rPr>
            </w:pPr>
            <w:r w:rsidRPr="00FB310E">
              <w:rPr>
                <w:rFonts w:ascii="Times New Roman" w:hAnsi="Times New Roman" w:cs="Times New Roman"/>
                <w:b/>
              </w:rPr>
              <w:t>ABSTRAK</w:t>
            </w:r>
          </w:p>
        </w:tc>
      </w:tr>
      <w:tr w:rsidR="00880C01" w14:paraId="6B1723CB" w14:textId="77777777" w:rsidTr="00F67A38">
        <w:tc>
          <w:tcPr>
            <w:tcW w:w="3261" w:type="dxa"/>
          </w:tcPr>
          <w:p w14:paraId="764C59AF" w14:textId="77777777" w:rsidR="00880C01" w:rsidRDefault="00880C01" w:rsidP="00733A09">
            <w:pPr>
              <w:pStyle w:val="NoSpacing"/>
              <w:rPr>
                <w:rFonts w:ascii="Times New Roman" w:hAnsi="Times New Roman" w:cs="Times New Roman"/>
              </w:rPr>
            </w:pPr>
            <w:r>
              <w:rPr>
                <w:rFonts w:ascii="Times New Roman" w:hAnsi="Times New Roman" w:cs="Times New Roman"/>
              </w:rPr>
              <w:t>Sejarah artikel:</w:t>
            </w:r>
          </w:p>
          <w:p w14:paraId="6A198D5A" w14:textId="77777777" w:rsidR="00880C01" w:rsidRDefault="00880C01" w:rsidP="00733A09">
            <w:pPr>
              <w:pStyle w:val="NoSpacing"/>
              <w:rPr>
                <w:rFonts w:ascii="Times New Roman" w:hAnsi="Times New Roman" w:cs="Times New Roman"/>
              </w:rPr>
            </w:pPr>
            <w:r>
              <w:rPr>
                <w:rFonts w:ascii="Times New Roman" w:hAnsi="Times New Roman" w:cs="Times New Roman"/>
              </w:rPr>
              <w:t>Diterima</w:t>
            </w:r>
            <w:r w:rsidR="00714AE8">
              <w:rPr>
                <w:rFonts w:ascii="Times New Roman" w:hAnsi="Times New Roman" w:cs="Times New Roman"/>
              </w:rPr>
              <w:t xml:space="preserve">: </w:t>
            </w:r>
          </w:p>
          <w:p w14:paraId="71509C6B" w14:textId="77777777" w:rsidR="00880C01" w:rsidRDefault="00880C01" w:rsidP="00733A09">
            <w:pPr>
              <w:pStyle w:val="NoSpacing"/>
              <w:rPr>
                <w:rFonts w:ascii="Times New Roman" w:hAnsi="Times New Roman" w:cs="Times New Roman"/>
              </w:rPr>
            </w:pPr>
            <w:r>
              <w:rPr>
                <w:rFonts w:ascii="Times New Roman" w:hAnsi="Times New Roman" w:cs="Times New Roman"/>
              </w:rPr>
              <w:t xml:space="preserve">Diterima </w:t>
            </w:r>
            <w:proofErr w:type="spellStart"/>
            <w:r>
              <w:rPr>
                <w:rFonts w:ascii="Times New Roman" w:hAnsi="Times New Roman" w:cs="Times New Roman"/>
              </w:rPr>
              <w:t>revisian</w:t>
            </w:r>
            <w:proofErr w:type="spellEnd"/>
            <w:r w:rsidR="00714AE8">
              <w:rPr>
                <w:rFonts w:ascii="Times New Roman" w:hAnsi="Times New Roman" w:cs="Times New Roman"/>
              </w:rPr>
              <w:t xml:space="preserve">: </w:t>
            </w:r>
          </w:p>
          <w:p w14:paraId="3C8DB633" w14:textId="77777777" w:rsidR="00880C01" w:rsidRDefault="00880C01" w:rsidP="00733A09">
            <w:pPr>
              <w:pStyle w:val="NoSpacing"/>
              <w:rPr>
                <w:rFonts w:ascii="Times New Roman" w:hAnsi="Times New Roman" w:cs="Times New Roman"/>
              </w:rPr>
            </w:pPr>
            <w:r>
              <w:rPr>
                <w:rFonts w:ascii="Times New Roman" w:hAnsi="Times New Roman" w:cs="Times New Roman"/>
              </w:rPr>
              <w:t>Diterima publikasi</w:t>
            </w:r>
            <w:r w:rsidR="00714AE8">
              <w:rPr>
                <w:rFonts w:ascii="Times New Roman" w:hAnsi="Times New Roman" w:cs="Times New Roman"/>
              </w:rPr>
              <w:t xml:space="preserve">: </w:t>
            </w:r>
          </w:p>
          <w:p w14:paraId="239389C9" w14:textId="77777777" w:rsidR="00F67A38" w:rsidRDefault="00F67A38" w:rsidP="00733A09">
            <w:pPr>
              <w:pStyle w:val="NoSpacing"/>
              <w:rPr>
                <w:rFonts w:ascii="Times New Roman" w:hAnsi="Times New Roman" w:cs="Times New Roman"/>
              </w:rPr>
            </w:pPr>
          </w:p>
        </w:tc>
        <w:tc>
          <w:tcPr>
            <w:tcW w:w="5873" w:type="dxa"/>
            <w:vMerge w:val="restart"/>
          </w:tcPr>
          <w:p w14:paraId="6E19B3E4" w14:textId="77777777" w:rsidR="00753F49" w:rsidRPr="00F31961" w:rsidRDefault="00253988" w:rsidP="001F07A3">
            <w:pPr>
              <w:pStyle w:val="NoSpacing"/>
              <w:jc w:val="both"/>
              <w:rPr>
                <w:rFonts w:ascii="Times New Roman" w:hAnsi="Times New Roman" w:cs="Times New Roman"/>
                <w:i/>
                <w:iCs/>
              </w:rPr>
            </w:pPr>
            <w:r w:rsidRPr="00F31961">
              <w:rPr>
                <w:rFonts w:ascii="Times New Roman" w:hAnsi="Times New Roman" w:cs="Times New Roman"/>
                <w:i/>
                <w:iCs/>
              </w:rPr>
              <w:t>Penelitian ini bertujuan untuk</w:t>
            </w:r>
            <w:r w:rsidR="00D174C0" w:rsidRPr="00F31961">
              <w:rPr>
                <w:rFonts w:ascii="Times New Roman" w:hAnsi="Times New Roman" w:cs="Times New Roman"/>
                <w:i/>
                <w:iCs/>
              </w:rPr>
              <w:t xml:space="preserve"> m</w:t>
            </w:r>
            <w:r w:rsidR="00A06342" w:rsidRPr="00F31961">
              <w:rPr>
                <w:rFonts w:ascii="Times New Roman" w:hAnsi="Times New Roman" w:cs="Times New Roman"/>
                <w:i/>
                <w:iCs/>
              </w:rPr>
              <w:t xml:space="preserve">engetahui dan menganalisis </w:t>
            </w:r>
            <w:r w:rsidR="00D174C0" w:rsidRPr="00F31961">
              <w:rPr>
                <w:rFonts w:ascii="Times New Roman" w:hAnsi="Times New Roman" w:cs="Times New Roman"/>
                <w:i/>
                <w:iCs/>
              </w:rPr>
              <w:t>pengaruh kinerja ESG dan ukuran perusahaan terhadap kinerja keuangan perusahaan d</w:t>
            </w:r>
            <w:r w:rsidR="00A06342" w:rsidRPr="00F31961">
              <w:rPr>
                <w:rFonts w:ascii="Times New Roman" w:hAnsi="Times New Roman" w:cs="Times New Roman"/>
                <w:i/>
                <w:iCs/>
              </w:rPr>
              <w:t>an peran</w:t>
            </w:r>
            <w:r w:rsidR="00D174C0" w:rsidRPr="00F31961">
              <w:rPr>
                <w:rFonts w:ascii="Times New Roman" w:hAnsi="Times New Roman" w:cs="Times New Roman"/>
                <w:i/>
                <w:iCs/>
              </w:rPr>
              <w:t xml:space="preserve"> diversitas gender dewan direksi </w:t>
            </w:r>
            <w:r w:rsidR="00A06342" w:rsidRPr="00F31961">
              <w:rPr>
                <w:rFonts w:ascii="Times New Roman" w:hAnsi="Times New Roman" w:cs="Times New Roman"/>
                <w:i/>
                <w:iCs/>
              </w:rPr>
              <w:t>dalam memperkuat pengaruh tersebut</w:t>
            </w:r>
            <w:r w:rsidR="00D174C0" w:rsidRPr="00F31961">
              <w:rPr>
                <w:rFonts w:ascii="Times New Roman" w:hAnsi="Times New Roman" w:cs="Times New Roman"/>
                <w:i/>
                <w:iCs/>
              </w:rPr>
              <w:t>.</w:t>
            </w:r>
            <w:r w:rsidR="00A06342" w:rsidRPr="00F31961">
              <w:rPr>
                <w:rFonts w:ascii="Times New Roman" w:hAnsi="Times New Roman" w:cs="Times New Roman"/>
                <w:i/>
                <w:iCs/>
              </w:rPr>
              <w:t xml:space="preserve"> </w:t>
            </w:r>
            <w:r w:rsidR="00D174C0" w:rsidRPr="00F31961">
              <w:rPr>
                <w:rFonts w:ascii="Times New Roman" w:hAnsi="Times New Roman" w:cs="Times New Roman"/>
                <w:i/>
                <w:iCs/>
              </w:rPr>
              <w:t>Penelitian ini</w:t>
            </w:r>
            <w:r w:rsidR="00A06342" w:rsidRPr="00F31961">
              <w:rPr>
                <w:rFonts w:ascii="Times New Roman" w:hAnsi="Times New Roman" w:cs="Times New Roman"/>
                <w:i/>
                <w:iCs/>
              </w:rPr>
              <w:t xml:space="preserve"> dilakukan dengan metode kuantitatif dengan</w:t>
            </w:r>
            <w:r w:rsidR="00D174C0" w:rsidRPr="00F31961">
              <w:rPr>
                <w:rFonts w:ascii="Times New Roman" w:hAnsi="Times New Roman" w:cs="Times New Roman"/>
                <w:i/>
                <w:iCs/>
              </w:rPr>
              <w:t xml:space="preserve"> menggunakan teknik </w:t>
            </w:r>
            <w:proofErr w:type="spellStart"/>
            <w:r w:rsidR="00D174C0" w:rsidRPr="00F31961">
              <w:rPr>
                <w:rFonts w:ascii="Times New Roman" w:hAnsi="Times New Roman" w:cs="Times New Roman"/>
                <w:i/>
                <w:iCs/>
              </w:rPr>
              <w:t>purposive</w:t>
            </w:r>
            <w:proofErr w:type="spellEnd"/>
            <w:r w:rsidR="00D174C0" w:rsidRPr="00F31961">
              <w:rPr>
                <w:rFonts w:ascii="Times New Roman" w:hAnsi="Times New Roman" w:cs="Times New Roman"/>
                <w:i/>
                <w:iCs/>
              </w:rPr>
              <w:t xml:space="preserve"> sampling dalam mengumpulkan sampel. Sampel yang digunakan sebanyak 1</w:t>
            </w:r>
            <w:r w:rsidR="00477AC1">
              <w:rPr>
                <w:rFonts w:ascii="Times New Roman" w:hAnsi="Times New Roman" w:cs="Times New Roman"/>
                <w:i/>
                <w:iCs/>
              </w:rPr>
              <w:t>03</w:t>
            </w:r>
            <w:r w:rsidR="00D174C0" w:rsidRPr="00F31961">
              <w:rPr>
                <w:rFonts w:ascii="Times New Roman" w:hAnsi="Times New Roman" w:cs="Times New Roman"/>
                <w:i/>
                <w:iCs/>
              </w:rPr>
              <w:t xml:space="preserve"> observasi yang terdiri dari perusahaan yang terdaftar secara konsisten di Bursa Efek Indonesia selama tahun 2020-2022. Data yang digunakan diproses menggunakan </w:t>
            </w:r>
            <w:proofErr w:type="spellStart"/>
            <w:r w:rsidR="00D174C0" w:rsidRPr="00F31961">
              <w:rPr>
                <w:rFonts w:ascii="Times New Roman" w:hAnsi="Times New Roman" w:cs="Times New Roman"/>
                <w:i/>
                <w:iCs/>
              </w:rPr>
              <w:t>software</w:t>
            </w:r>
            <w:proofErr w:type="spellEnd"/>
            <w:r w:rsidR="00D174C0" w:rsidRPr="00F31961">
              <w:rPr>
                <w:rFonts w:ascii="Times New Roman" w:hAnsi="Times New Roman" w:cs="Times New Roman"/>
                <w:i/>
                <w:iCs/>
              </w:rPr>
              <w:t xml:space="preserve"> SPSS 26. Metode analisis yang digunakan yaitu metode asumsi klasik dan MRA. </w:t>
            </w:r>
            <w:r w:rsidR="00753F49" w:rsidRPr="00F31961">
              <w:rPr>
                <w:rFonts w:ascii="Times New Roman" w:hAnsi="Times New Roman" w:cs="Times New Roman"/>
                <w:i/>
                <w:iCs/>
              </w:rPr>
              <w:t>Hasil studi ini menunjukkan bahwa</w:t>
            </w:r>
            <w:r w:rsidR="00A06342" w:rsidRPr="00F31961">
              <w:rPr>
                <w:rFonts w:ascii="Times New Roman" w:hAnsi="Times New Roman" w:cs="Times New Roman"/>
                <w:i/>
                <w:iCs/>
              </w:rPr>
              <w:t xml:space="preserve"> kinerja ESG dan ukuran perusahaan tidak memiliki pengaruh yang signifikan terhadap kinerja keuangan </w:t>
            </w:r>
            <w:proofErr w:type="spellStart"/>
            <w:r w:rsidR="00A06342" w:rsidRPr="00F31961">
              <w:rPr>
                <w:rFonts w:ascii="Times New Roman" w:hAnsi="Times New Roman" w:cs="Times New Roman"/>
                <w:i/>
                <w:iCs/>
              </w:rPr>
              <w:t>keuangan</w:t>
            </w:r>
            <w:proofErr w:type="spellEnd"/>
            <w:r w:rsidR="00A06342" w:rsidRPr="00F31961">
              <w:rPr>
                <w:rFonts w:ascii="Times New Roman" w:hAnsi="Times New Roman" w:cs="Times New Roman"/>
                <w:i/>
                <w:iCs/>
              </w:rPr>
              <w:t xml:space="preserve"> perusahaan. Lalu, diversitas gender dewan direksi </w:t>
            </w:r>
            <w:r w:rsidR="00946ACD" w:rsidRPr="00F31961">
              <w:rPr>
                <w:rFonts w:ascii="Times New Roman" w:hAnsi="Times New Roman" w:cs="Times New Roman"/>
                <w:i/>
                <w:iCs/>
              </w:rPr>
              <w:t>tidak dapat memperkuat pengaruh kinerja ESG terhadap kinerja keuangan perusahaan</w:t>
            </w:r>
            <w:r w:rsidR="00946ACD">
              <w:rPr>
                <w:rFonts w:ascii="Times New Roman" w:hAnsi="Times New Roman" w:cs="Times New Roman"/>
                <w:i/>
                <w:iCs/>
              </w:rPr>
              <w:t xml:space="preserve">, namun </w:t>
            </w:r>
            <w:r w:rsidR="00A06342" w:rsidRPr="00F31961">
              <w:rPr>
                <w:rFonts w:ascii="Times New Roman" w:hAnsi="Times New Roman" w:cs="Times New Roman"/>
                <w:i/>
                <w:iCs/>
              </w:rPr>
              <w:t>dapat memper</w:t>
            </w:r>
            <w:r w:rsidR="00946ACD">
              <w:rPr>
                <w:rFonts w:ascii="Times New Roman" w:hAnsi="Times New Roman" w:cs="Times New Roman"/>
                <w:i/>
                <w:iCs/>
              </w:rPr>
              <w:t>lemah</w:t>
            </w:r>
            <w:r w:rsidR="00A06342" w:rsidRPr="00F31961">
              <w:rPr>
                <w:rFonts w:ascii="Times New Roman" w:hAnsi="Times New Roman" w:cs="Times New Roman"/>
                <w:i/>
                <w:iCs/>
              </w:rPr>
              <w:t xml:space="preserve"> pengaruh ukuran terhadap kinerja keuangan perusahaan. Temuan ini mengimplikasikan bahwa pentingnya diversitas gender dalam pengambilan keputusan strategis, penelitian ini memberikan kontribusi kepada perusahaan </w:t>
            </w:r>
            <w:r w:rsidR="00A06342" w:rsidRPr="00F31961">
              <w:rPr>
                <w:rFonts w:ascii="Times New Roman" w:hAnsi="Times New Roman" w:cs="Times New Roman"/>
                <w:i/>
                <w:iCs/>
                <w:color w:val="0D0D0D"/>
                <w:shd w:val="clear" w:color="auto" w:fill="FFFFFF"/>
              </w:rPr>
              <w:t>untuk</w:t>
            </w:r>
            <w:r w:rsidR="003D2C0E" w:rsidRPr="00F31961">
              <w:rPr>
                <w:rFonts w:ascii="Times New Roman" w:hAnsi="Times New Roman" w:cs="Times New Roman"/>
                <w:i/>
                <w:iCs/>
                <w:color w:val="0D0D0D"/>
                <w:shd w:val="clear" w:color="auto" w:fill="FFFFFF"/>
              </w:rPr>
              <w:t xml:space="preserve"> dapat </w:t>
            </w:r>
            <w:r w:rsidR="00A06342" w:rsidRPr="00F31961">
              <w:rPr>
                <w:rFonts w:ascii="Times New Roman" w:hAnsi="Times New Roman" w:cs="Times New Roman"/>
                <w:i/>
                <w:iCs/>
                <w:color w:val="0D0D0D"/>
                <w:shd w:val="clear" w:color="auto" w:fill="FFFFFF"/>
              </w:rPr>
              <w:t xml:space="preserve"> meningkatkan kinerja keuangan mereka secara aktif memperhatikan dan mengelola diversitas gender dalam dewan direksi.</w:t>
            </w:r>
          </w:p>
        </w:tc>
      </w:tr>
      <w:tr w:rsidR="00880C01" w14:paraId="1E7E87BF" w14:textId="77777777" w:rsidTr="00F67A38">
        <w:tc>
          <w:tcPr>
            <w:tcW w:w="3261" w:type="dxa"/>
          </w:tcPr>
          <w:p w14:paraId="71C50739" w14:textId="77777777" w:rsidR="00F67A38" w:rsidRDefault="00F67A38" w:rsidP="00733A09">
            <w:pPr>
              <w:pStyle w:val="NoSpacing"/>
              <w:rPr>
                <w:rFonts w:ascii="Times New Roman" w:hAnsi="Times New Roman" w:cs="Times New Roman"/>
              </w:rPr>
            </w:pPr>
          </w:p>
          <w:p w14:paraId="2EB305E0" w14:textId="77777777" w:rsidR="00880C01" w:rsidRDefault="00880C01" w:rsidP="00733A09">
            <w:pPr>
              <w:pStyle w:val="NoSpacing"/>
              <w:rPr>
                <w:rFonts w:ascii="Times New Roman" w:hAnsi="Times New Roman" w:cs="Times New Roman"/>
              </w:rPr>
            </w:pPr>
            <w:r>
              <w:rPr>
                <w:rFonts w:ascii="Times New Roman" w:hAnsi="Times New Roman" w:cs="Times New Roman"/>
              </w:rPr>
              <w:t>Kata Kunci:</w:t>
            </w:r>
          </w:p>
          <w:p w14:paraId="24F53912" w14:textId="77777777" w:rsidR="00880C01" w:rsidRDefault="00D174C0" w:rsidP="00733A09">
            <w:pPr>
              <w:pStyle w:val="NoSpacing"/>
              <w:rPr>
                <w:rFonts w:ascii="Times New Roman" w:hAnsi="Times New Roman" w:cs="Times New Roman"/>
              </w:rPr>
            </w:pPr>
            <w:r>
              <w:rPr>
                <w:rFonts w:ascii="Times New Roman" w:hAnsi="Times New Roman" w:cs="Times New Roman"/>
              </w:rPr>
              <w:t>Kinerja ESG</w:t>
            </w:r>
          </w:p>
          <w:p w14:paraId="6E9B2115" w14:textId="77777777" w:rsidR="00D174C0" w:rsidRDefault="00D174C0" w:rsidP="00733A09">
            <w:pPr>
              <w:pStyle w:val="NoSpacing"/>
              <w:rPr>
                <w:rFonts w:ascii="Times New Roman" w:hAnsi="Times New Roman" w:cs="Times New Roman"/>
              </w:rPr>
            </w:pPr>
            <w:r>
              <w:rPr>
                <w:rFonts w:ascii="Times New Roman" w:hAnsi="Times New Roman" w:cs="Times New Roman"/>
              </w:rPr>
              <w:t>Ukuran Perusahaan</w:t>
            </w:r>
          </w:p>
          <w:p w14:paraId="50510FA6" w14:textId="77777777" w:rsidR="00D174C0" w:rsidRDefault="00D174C0" w:rsidP="00733A09">
            <w:pPr>
              <w:pStyle w:val="NoSpacing"/>
              <w:rPr>
                <w:rFonts w:ascii="Times New Roman" w:hAnsi="Times New Roman" w:cs="Times New Roman"/>
              </w:rPr>
            </w:pPr>
            <w:r>
              <w:rPr>
                <w:rFonts w:ascii="Times New Roman" w:hAnsi="Times New Roman" w:cs="Times New Roman"/>
              </w:rPr>
              <w:t>ROA</w:t>
            </w:r>
          </w:p>
          <w:p w14:paraId="50D2383B" w14:textId="77777777" w:rsidR="00D174C0" w:rsidRDefault="00D174C0" w:rsidP="00733A09">
            <w:pPr>
              <w:pStyle w:val="NoSpacing"/>
              <w:rPr>
                <w:rFonts w:ascii="Times New Roman" w:hAnsi="Times New Roman" w:cs="Times New Roman"/>
              </w:rPr>
            </w:pPr>
            <w:r>
              <w:rPr>
                <w:rFonts w:ascii="Times New Roman" w:hAnsi="Times New Roman" w:cs="Times New Roman"/>
              </w:rPr>
              <w:t>Diversitas Gender Dewan Direksi</w:t>
            </w:r>
          </w:p>
        </w:tc>
        <w:tc>
          <w:tcPr>
            <w:tcW w:w="5873" w:type="dxa"/>
            <w:vMerge/>
          </w:tcPr>
          <w:p w14:paraId="2BC422F9" w14:textId="77777777" w:rsidR="00880C01" w:rsidRDefault="00880C01" w:rsidP="00733A09">
            <w:pPr>
              <w:pStyle w:val="NoSpacing"/>
              <w:rPr>
                <w:rFonts w:ascii="Times New Roman" w:hAnsi="Times New Roman" w:cs="Times New Roman"/>
              </w:rPr>
            </w:pPr>
          </w:p>
        </w:tc>
      </w:tr>
    </w:tbl>
    <w:p w14:paraId="772A6354" w14:textId="77777777" w:rsidR="003D2C0E" w:rsidRDefault="003D2C0E" w:rsidP="00733A09">
      <w:pPr>
        <w:pStyle w:val="NoSpacing"/>
        <w:rPr>
          <w:rFonts w:ascii="Times New Roman" w:hAnsi="Times New Roman" w:cs="Times New Roman"/>
        </w:rPr>
      </w:pPr>
    </w:p>
    <w:p w14:paraId="30318F84" w14:textId="77777777" w:rsidR="0048739A" w:rsidRPr="00F31961" w:rsidRDefault="0048739A" w:rsidP="00F31961">
      <w:pPr>
        <w:pStyle w:val="NoSpacing"/>
        <w:rPr>
          <w:rFonts w:ascii="Times New Roman" w:hAnsi="Times New Roman" w:cs="Times New Roman"/>
          <w:b/>
        </w:rPr>
      </w:pPr>
    </w:p>
    <w:p w14:paraId="785B9A7C" w14:textId="77777777" w:rsidR="00F31961" w:rsidRPr="00F31961" w:rsidRDefault="009B7D99" w:rsidP="00F31961">
      <w:pPr>
        <w:pStyle w:val="NoSpacing"/>
        <w:numPr>
          <w:ilvl w:val="0"/>
          <w:numId w:val="1"/>
        </w:numPr>
        <w:ind w:left="284" w:hanging="284"/>
        <w:jc w:val="both"/>
        <w:rPr>
          <w:rFonts w:ascii="Times New Roman" w:hAnsi="Times New Roman" w:cs="Times New Roman"/>
          <w:b/>
        </w:rPr>
      </w:pPr>
      <w:r w:rsidRPr="00F31961">
        <w:rPr>
          <w:rFonts w:ascii="Times New Roman" w:hAnsi="Times New Roman" w:cs="Times New Roman"/>
          <w:b/>
        </w:rPr>
        <w:t>PENDAHULUAN</w:t>
      </w:r>
    </w:p>
    <w:p w14:paraId="6D427796" w14:textId="77777777" w:rsidR="003D2C0E" w:rsidRPr="00F31961" w:rsidRDefault="00EE0D0A" w:rsidP="00F31961">
      <w:pPr>
        <w:pStyle w:val="NoSpacing"/>
        <w:ind w:left="284" w:firstLine="436"/>
        <w:jc w:val="both"/>
        <w:rPr>
          <w:rFonts w:ascii="Times New Roman" w:hAnsi="Times New Roman" w:cs="Times New Roman"/>
          <w:b/>
        </w:rPr>
      </w:pPr>
      <w:r w:rsidRPr="00F31961">
        <w:rPr>
          <w:rFonts w:ascii="Times New Roman" w:hAnsi="Times New Roman" w:cs="Times New Roman"/>
          <w:color w:val="0D0D0D"/>
          <w:shd w:val="clear" w:color="auto" w:fill="FFFFFF"/>
        </w:rPr>
        <w:t>Kesadaran terhadap isu-isu lingkungan, sosial, dan tata kelola (ESG) telah mengalami peningkatan yang signifikan di Indonesia dalam beberapa tahun terakhir</w:t>
      </w:r>
      <w:r w:rsidR="008D47A5" w:rsidRPr="00F31961">
        <w:rPr>
          <w:rFonts w:ascii="Times New Roman" w:hAnsi="Times New Roman" w:cs="Times New Roman"/>
          <w:color w:val="0D0D0D"/>
          <w:shd w:val="clear" w:color="auto" w:fill="FFFFFF"/>
        </w:rPr>
        <w:t xml:space="preserve"> </w:t>
      </w:r>
      <w:r w:rsidR="008D47A5" w:rsidRPr="00F31961">
        <w:rPr>
          <w:rFonts w:ascii="Times New Roman" w:hAnsi="Times New Roman" w:cs="Times New Roman"/>
          <w:color w:val="0D0D0D"/>
          <w:shd w:val="clear" w:color="auto" w:fill="FFFFFF"/>
        </w:rPr>
        <w:fldChar w:fldCharType="begin" w:fldLock="1"/>
      </w:r>
      <w:r w:rsidR="004054B8" w:rsidRPr="00F31961">
        <w:rPr>
          <w:rFonts w:ascii="Times New Roman" w:hAnsi="Times New Roman" w:cs="Times New Roman"/>
          <w:color w:val="0D0D0D"/>
          <w:shd w:val="clear" w:color="auto" w:fill="FFFFFF"/>
        </w:rPr>
        <w:instrText>ADDIN CSL_CITATION {"citationItems":[{"id":"ITEM-1","itemData":{"DOI":"10.1108/JIC-12-2018-0221","ISBN":"2018100823","ISSN":"17587468","abstract":"Purpose: The phenomenon of intellectual capital in the firm has been deeply researched and immensely debated in the management literature in recent years. After three decades of evolution, it has become established as a mature field of research. At this point, a review of its theoretical foundations and current and future evolution provides us with the state of the art of intellectual capital in the firm. The purpose of this paper is to present a quantitative review of the existing literature on intellectual capital in the firm. Design/methodology/approach: In this paper, the authors present a quantitative review of the existing literature on intellectual capital in the firm. To do so, the authors searched the JCR-SSCI database from 1990 to 2016 and identified 553 citing documents; these were split into three main periods in order to identify the interactions and path dependencies existing between different foundations of research. In addition, areas of current and future research connected with the theoretical foundations were identified. For these purposes, the authors used both co-citation analyses as well as bibliographical coupling. Findings: In this paper, three main stages of IC evolution have been identified with the main topics and research frames, as well as their path dependencies. Additionally, four main areas of current and future development of IC have been identified: IC measurement, IC in new business models, IC disclosure, and its role in social capital and human resource practices. Research limitations/implications: The present bibliometric study is a quantitative review of papers published in the Web of Science database. Originality/value: By its dimensions ‒ broad academic disciplines and longitudinal character ‒ this bibliometric study constitutes a new quantitative review of the IC discipline, both drawing its intellectual evolution in the last decades, and showing current and future research trends in IC and the firm.","author":[{"dropping-particle":"","family":"Castro","given":"Martín-d","non-dropping-particle":"","parse-names":false,"suffix":""},{"dropping-particle":"","family":"Díez-Vial","given":"Gregorio","non-dropping-particle":"","parse-names":false,"suffix":""},{"dropping-particle":"","family":"Delgado-Verde","given":"Isabel","non-dropping-particle":"","parse-names":false,"suffix":""},{"dropping-particle":"","family":"Miriam","given":"","non-dropping-particle":"","parse-names":false,"suffix":""}],"container-title":"Journal of Intellectual Capital","id":"ITEM-1","issue":"4","issued":{"date-parts":[["2019"]]},"page":"555-580","title":"Intellectual capital and the firm: evolution and research trends","type":"article-journal","volume":"20"},"uris":["http://www.mendeley.com/documents/?uuid=37d77c29-ec17-4778-a6a9-1f0f52bb9afd"]}],"mendeley":{"formattedCitation":"(Castro et al., 2019)","plainTextFormattedCitation":"(Castro et al., 2019)","previouslyFormattedCitation":"(Castro et al., 2019)"},"properties":{"noteIndex":0},"schema":"https://github.com/citation-style-language/schema/raw/master/csl-citation.json"}</w:instrText>
      </w:r>
      <w:r w:rsidR="008D47A5" w:rsidRPr="00F31961">
        <w:rPr>
          <w:rFonts w:ascii="Times New Roman" w:hAnsi="Times New Roman" w:cs="Times New Roman"/>
          <w:color w:val="0D0D0D"/>
          <w:shd w:val="clear" w:color="auto" w:fill="FFFFFF"/>
        </w:rPr>
        <w:fldChar w:fldCharType="separate"/>
      </w:r>
      <w:r w:rsidR="008D47A5" w:rsidRPr="00F31961">
        <w:rPr>
          <w:rFonts w:ascii="Times New Roman" w:hAnsi="Times New Roman" w:cs="Times New Roman"/>
          <w:noProof/>
          <w:color w:val="0D0D0D"/>
          <w:shd w:val="clear" w:color="auto" w:fill="FFFFFF"/>
        </w:rPr>
        <w:t>(Castro et al., 2019)</w:t>
      </w:r>
      <w:r w:rsidR="008D47A5" w:rsidRPr="00F31961">
        <w:rPr>
          <w:rFonts w:ascii="Times New Roman" w:hAnsi="Times New Roman" w:cs="Times New Roman"/>
          <w:color w:val="0D0D0D"/>
          <w:shd w:val="clear" w:color="auto" w:fill="FFFFFF"/>
        </w:rPr>
        <w:fldChar w:fldCharType="end"/>
      </w:r>
      <w:r w:rsidRPr="00F31961">
        <w:rPr>
          <w:rFonts w:ascii="Times New Roman" w:hAnsi="Times New Roman" w:cs="Times New Roman"/>
          <w:color w:val="0D0D0D"/>
          <w:shd w:val="clear" w:color="auto" w:fill="FFFFFF"/>
        </w:rPr>
        <w:t xml:space="preserve">. Isu-isu seperti perubahan iklim, hak asasi manusia, keberlanjutan sumber daya alam, ketimpangan sosial, dan tata kelola perusahaan yang baik menjadi fokus utama bagi masyarakat, pemerintah, dan investor. Hal </w:t>
      </w:r>
      <w:r w:rsidRPr="00F31961">
        <w:rPr>
          <w:rFonts w:ascii="Times New Roman" w:hAnsi="Times New Roman" w:cs="Times New Roman"/>
          <w:color w:val="0D0D0D"/>
          <w:shd w:val="clear" w:color="auto" w:fill="FFFFFF"/>
        </w:rPr>
        <w:lastRenderedPageBreak/>
        <w:t xml:space="preserve">ini terlihat dalam agenda infrastruktur G20 </w:t>
      </w:r>
      <w:proofErr w:type="spellStart"/>
      <w:r w:rsidRPr="00F31961">
        <w:rPr>
          <w:rFonts w:ascii="Times New Roman" w:hAnsi="Times New Roman" w:cs="Times New Roman"/>
          <w:color w:val="0D0D0D"/>
          <w:shd w:val="clear" w:color="auto" w:fill="FFFFFF"/>
        </w:rPr>
        <w:t>Presidensi</w:t>
      </w:r>
      <w:proofErr w:type="spellEnd"/>
      <w:r w:rsidRPr="00F31961">
        <w:rPr>
          <w:rFonts w:ascii="Times New Roman" w:hAnsi="Times New Roman" w:cs="Times New Roman"/>
          <w:color w:val="0D0D0D"/>
          <w:shd w:val="clear" w:color="auto" w:fill="FFFFFF"/>
        </w:rPr>
        <w:t xml:space="preserve"> Indonesia, yang menyoroti aspek infrastruktur berkelanjutan dan investasi dalam infrastruktur berkualitas. Langkah ini merupakan langkah pertama yang diambil oleh kementerian keuangan untuk menerapkan kebijakan ESG dalam mendukung pembiayaan infrastruktur </w:t>
      </w:r>
      <w:r w:rsidR="004054B8" w:rsidRPr="00F31961">
        <w:rPr>
          <w:rFonts w:ascii="Times New Roman" w:hAnsi="Times New Roman" w:cs="Times New Roman"/>
          <w:color w:val="0D0D0D"/>
          <w:shd w:val="clear" w:color="auto" w:fill="FFFFFF"/>
        </w:rPr>
        <w:fldChar w:fldCharType="begin" w:fldLock="1"/>
      </w:r>
      <w:r w:rsidR="004054B8" w:rsidRPr="00F31961">
        <w:rPr>
          <w:rFonts w:ascii="Times New Roman" w:hAnsi="Times New Roman" w:cs="Times New Roman"/>
          <w:color w:val="0D0D0D"/>
          <w:shd w:val="clear" w:color="auto" w:fill="FFFFFF"/>
        </w:rPr>
        <w:instrText>ADDIN CSL_CITATION {"citationItems":[{"id":"ITEM-1","itemData":{"URL":"https://www.kemenkeu.go.id/informasi-publik/publikasi/berita-utama/Implementasi-ESG-Wujud-Nyata-Tindak-Lanjut-Agenda","accessed":{"date-parts":[["2022","11","12"]]},"author":[{"dropping-particle":"","family":"Kemenkeu","given":"","non-dropping-particle":"","parse-names":false,"suffix":""}],"id":"ITEM-1","issued":{"date-parts":[["2022"]]},"title":"Implementasiَ ESGَ Wujudَ Nyataَ Tindakَ Lanjut Agendaَ Infrastrukturَ G20َ Presidensi Indonesia","type":"webpage"},"uris":["http://www.mendeley.com/documents/?uuid=c23283d9-55e1-4a59-a769-a804c7d89bbf"]}],"mendeley":{"formattedCitation":"(Kemenkeu, 2022)","plainTextFormattedCitation":"(Kemenkeu, 2022)","previouslyFormattedCitation":"(Kemenkeu, 2022)"},"properties":{"noteIndex":0},"schema":"https://github.com/citation-style-language/schema/raw/master/csl-citation.json"}</w:instrText>
      </w:r>
      <w:r w:rsidR="004054B8" w:rsidRPr="00F31961">
        <w:rPr>
          <w:rFonts w:ascii="Times New Roman" w:hAnsi="Times New Roman" w:cs="Times New Roman"/>
          <w:color w:val="0D0D0D"/>
          <w:shd w:val="clear" w:color="auto" w:fill="FFFFFF"/>
        </w:rPr>
        <w:fldChar w:fldCharType="separate"/>
      </w:r>
      <w:r w:rsidR="004054B8" w:rsidRPr="00F31961">
        <w:rPr>
          <w:rFonts w:ascii="Times New Roman" w:hAnsi="Times New Roman" w:cs="Times New Roman"/>
          <w:noProof/>
          <w:color w:val="0D0D0D"/>
          <w:shd w:val="clear" w:color="auto" w:fill="FFFFFF"/>
        </w:rPr>
        <w:t>(Kemenkeu, 2022)</w:t>
      </w:r>
      <w:r w:rsidR="004054B8" w:rsidRPr="00F31961">
        <w:rPr>
          <w:rFonts w:ascii="Times New Roman" w:hAnsi="Times New Roman" w:cs="Times New Roman"/>
          <w:color w:val="0D0D0D"/>
          <w:shd w:val="clear" w:color="auto" w:fill="FFFFFF"/>
        </w:rPr>
        <w:fldChar w:fldCharType="end"/>
      </w:r>
      <w:r w:rsidRPr="00F31961">
        <w:rPr>
          <w:rFonts w:ascii="Times New Roman" w:hAnsi="Times New Roman" w:cs="Times New Roman"/>
          <w:color w:val="0D0D0D"/>
          <w:shd w:val="clear" w:color="auto" w:fill="FFFFFF"/>
        </w:rPr>
        <w:t xml:space="preserve">. Serta terjadinya fenomena polusi udara di DKI Jakarta, di mana Pembangkit Listrik Tenaga Uap (PLTU) menjadi salah satu penyebabnya </w:t>
      </w:r>
      <w:r w:rsidR="004054B8" w:rsidRPr="00F31961">
        <w:rPr>
          <w:rFonts w:ascii="Times New Roman" w:hAnsi="Times New Roman" w:cs="Times New Roman"/>
          <w:color w:val="0D0D0D"/>
          <w:shd w:val="clear" w:color="auto" w:fill="FFFFFF"/>
        </w:rPr>
        <w:fldChar w:fldCharType="begin" w:fldLock="1"/>
      </w:r>
      <w:r w:rsidR="004054B8" w:rsidRPr="00F31961">
        <w:rPr>
          <w:rFonts w:ascii="Times New Roman" w:hAnsi="Times New Roman" w:cs="Times New Roman"/>
          <w:color w:val="0D0D0D"/>
          <w:shd w:val="clear" w:color="auto" w:fill="FFFFFF"/>
        </w:rPr>
        <w:instrText>ADDIN CSL_CITATION {"citationItems":[{"id":"ITEM-1","itemData":{"URL":"https://www.cnnindonesia.com/teknologi/20230827103741-199-990996/5-biang-kerok-polusi-udara-jakarta","accessed":{"date-parts":[["2024","3","4"]]},"author":[{"dropping-particle":"","family":"Indonesia","given":"CNN","non-dropping-particle":"","parse-names":false,"suffix":""}],"id":"ITEM-1","issued":{"date-parts":[["2023"]]},"title":"5 Biang Kerok Polusi Udara Jakarta","type":"webpage"},"uris":["http://www.mendeley.com/documents/?uuid=a4e7dc52-2323-478e-b916-18321848775c"]}],"mendeley":{"formattedCitation":"(Indonesia, 2023)","plainTextFormattedCitation":"(Indonesia, 2023)","previouslyFormattedCitation":"(Indonesia, 2023)"},"properties":{"noteIndex":0},"schema":"https://github.com/citation-style-language/schema/raw/master/csl-citation.json"}</w:instrText>
      </w:r>
      <w:r w:rsidR="004054B8" w:rsidRPr="00F31961">
        <w:rPr>
          <w:rFonts w:ascii="Times New Roman" w:hAnsi="Times New Roman" w:cs="Times New Roman"/>
          <w:color w:val="0D0D0D"/>
          <w:shd w:val="clear" w:color="auto" w:fill="FFFFFF"/>
        </w:rPr>
        <w:fldChar w:fldCharType="separate"/>
      </w:r>
      <w:r w:rsidR="004054B8" w:rsidRPr="00F31961">
        <w:rPr>
          <w:rFonts w:ascii="Times New Roman" w:hAnsi="Times New Roman" w:cs="Times New Roman"/>
          <w:noProof/>
          <w:color w:val="0D0D0D"/>
          <w:shd w:val="clear" w:color="auto" w:fill="FFFFFF"/>
        </w:rPr>
        <w:t>(Indonesia, 2023)</w:t>
      </w:r>
      <w:r w:rsidR="004054B8" w:rsidRPr="00F31961">
        <w:rPr>
          <w:rFonts w:ascii="Times New Roman" w:hAnsi="Times New Roman" w:cs="Times New Roman"/>
          <w:color w:val="0D0D0D"/>
          <w:shd w:val="clear" w:color="auto" w:fill="FFFFFF"/>
        </w:rPr>
        <w:fldChar w:fldCharType="end"/>
      </w:r>
      <w:r w:rsidR="004054B8" w:rsidRPr="00F31961">
        <w:rPr>
          <w:rFonts w:ascii="Times New Roman" w:hAnsi="Times New Roman" w:cs="Times New Roman"/>
          <w:color w:val="0D0D0D"/>
          <w:shd w:val="clear" w:color="auto" w:fill="FFFFFF"/>
        </w:rPr>
        <w:t>.</w:t>
      </w:r>
    </w:p>
    <w:p w14:paraId="29F2AF1A" w14:textId="77777777" w:rsidR="003D2C0E" w:rsidRPr="00F31961" w:rsidRDefault="00417FB4" w:rsidP="00F31961">
      <w:pPr>
        <w:pStyle w:val="NoSpacing"/>
        <w:ind w:left="284" w:firstLine="436"/>
        <w:jc w:val="both"/>
        <w:rPr>
          <w:rFonts w:ascii="Times New Roman" w:hAnsi="Times New Roman" w:cs="Times New Roman"/>
          <w:b/>
        </w:rPr>
      </w:pPr>
      <w:r w:rsidRPr="00F31961">
        <w:rPr>
          <w:rFonts w:ascii="Times New Roman" w:hAnsi="Times New Roman" w:cs="Times New Roman"/>
          <w:color w:val="0D0D0D"/>
          <w:shd w:val="clear" w:color="auto" w:fill="FFFFFF"/>
        </w:rPr>
        <w:t xml:space="preserve">Evaluasi kinerja keuangan perusahaan selama periode waktu tertentu menjadi aspek yang sangat penting untuk diperhatikan oleh perusahaan guna memperoleh gambaran tentang kemajuan yang telah dicapai. Kinerja keuangan perusahaan tidak hanya memberikan pemahaman tentang situasi finansial perusahaan, namun juga menjadi kunci penting dalam memungkinkan perusahaan memaksimalkan penggunaan sumber daya secara efisien untuk beradaptasi dengan perubahan lingkungan. Perusahaan memiliki tanggung jawab yang lebih dari sekadar aspek keuangan; mereka juga bertanggung jawab atas dampak negatif terhadap lingkungan di sekitarnya. Kelangsungan hidup perusahaan tidak hanya ditentukan oleh peningkatan kinerja finansial, tetapi juga oleh perhatian terhadap kebutuhan semua pemangku kepentingan, termasuk lingkungan </w:t>
      </w:r>
      <w:r w:rsidR="004054B8" w:rsidRPr="00F31961">
        <w:rPr>
          <w:rFonts w:ascii="Times New Roman" w:hAnsi="Times New Roman" w:cs="Times New Roman"/>
          <w:color w:val="0D0D0D"/>
          <w:shd w:val="clear" w:color="auto" w:fill="FFFFFF"/>
        </w:rPr>
        <w:fldChar w:fldCharType="begin" w:fldLock="1"/>
      </w:r>
      <w:r w:rsidR="004054B8" w:rsidRPr="00F31961">
        <w:rPr>
          <w:rFonts w:ascii="Times New Roman" w:hAnsi="Times New Roman" w:cs="Times New Roman"/>
          <w:color w:val="0D0D0D"/>
          <w:shd w:val="clear" w:color="auto" w:fill="FFFFFF"/>
        </w:rPr>
        <w:instrText>ADDIN CSL_CITATION {"citationItems":[{"id":"ITEM-1","itemData":{"DOI":"10.22219/jrak.v10i2.11820","ISSN":"2088-0685","abstract":"This paper aims to investigate the effect of environmental, social, and governance (ESG) disclosure on firm performance, which is measured by ROE. We also analyze the role of CEO tenure on the relationship between ESG disclosure and ROE. We used 159 samples of public listed companies in Indonesia during period of 2012 to 2016. We employed multiple regression technique to assess the research model. The findings show that ESG disclosure has a positive impact on ROE. The better the quality of ESG disclosure can enhance the level of ROE. In addition, we found a moderating effect of CEO tenure on the relationship between ESG disclosure and ROE. However, CEO tenure plays a role in decreasing the relationship between ESG disclosure and ROE. Our empirical evidence support the process of sustainability investment by using ESG data analysis, to get more comprehensive picture regarding companies sustainability performance. The findings of this study are expected to provide strong evidence regarding the importance of ESG disclosure in enhancing corporate performance. Furthermore, the findings are also expected to be able to ensure potential investors in using ESG disclosure to evaluate corporate sustainability performance.","author":[{"dropping-particle":"","family":"Triyani","given":"Agus","non-dropping-particle":"","parse-names":false,"suffix":""},{"dropping-particle":"","family":"Setyahuni","given":"Suhita Whini","non-dropping-particle":"","parse-names":false,"suffix":""},{"dropping-particle":"","family":"Kiryanto","given":"Kiryanto","non-dropping-particle":"","parse-names":false,"suffix":""}],"container-title":"Jurnal Reviu Akuntansi dan Keuangan","id":"ITEM-1","issue":"2","issued":{"date-parts":[["2020"]]},"page":"261","title":"The Effect Of Environmental, Social and Governance (ESG) Disclosure on Firm Performance: The Role of Ceo Tenure","type":"article-journal","volume":"10"},"uris":["http://www.mendeley.com/documents/?uuid=1855291c-638c-4e79-9aee-8f2154b477c1"]}],"mendeley":{"formattedCitation":"(Triyani et al., 2020)","plainTextFormattedCitation":"(Triyani et al., 2020)","previouslyFormattedCitation":"(Triyani et al., 2020)"},"properties":{"noteIndex":0},"schema":"https://github.com/citation-style-language/schema/raw/master/csl-citation.json"}</w:instrText>
      </w:r>
      <w:r w:rsidR="004054B8" w:rsidRPr="00F31961">
        <w:rPr>
          <w:rFonts w:ascii="Times New Roman" w:hAnsi="Times New Roman" w:cs="Times New Roman"/>
          <w:color w:val="0D0D0D"/>
          <w:shd w:val="clear" w:color="auto" w:fill="FFFFFF"/>
        </w:rPr>
        <w:fldChar w:fldCharType="separate"/>
      </w:r>
      <w:r w:rsidR="004054B8" w:rsidRPr="00F31961">
        <w:rPr>
          <w:rFonts w:ascii="Times New Roman" w:hAnsi="Times New Roman" w:cs="Times New Roman"/>
          <w:noProof/>
          <w:color w:val="0D0D0D"/>
          <w:shd w:val="clear" w:color="auto" w:fill="FFFFFF"/>
        </w:rPr>
        <w:t>(Triyani et al., 2020)</w:t>
      </w:r>
      <w:r w:rsidR="004054B8" w:rsidRPr="00F31961">
        <w:rPr>
          <w:rFonts w:ascii="Times New Roman" w:hAnsi="Times New Roman" w:cs="Times New Roman"/>
          <w:color w:val="0D0D0D"/>
          <w:shd w:val="clear" w:color="auto" w:fill="FFFFFF"/>
        </w:rPr>
        <w:fldChar w:fldCharType="end"/>
      </w:r>
      <w:r w:rsidR="003D2C0E" w:rsidRPr="00F31961">
        <w:rPr>
          <w:rFonts w:ascii="Times New Roman" w:hAnsi="Times New Roman" w:cs="Times New Roman"/>
          <w:b/>
        </w:rPr>
        <w:t>.</w:t>
      </w:r>
    </w:p>
    <w:p w14:paraId="5E344ACA" w14:textId="77777777" w:rsidR="003D2C0E" w:rsidRPr="00F31961" w:rsidRDefault="00417FB4" w:rsidP="00F31961">
      <w:pPr>
        <w:pStyle w:val="NoSpacing"/>
        <w:ind w:left="284" w:firstLine="436"/>
        <w:jc w:val="both"/>
        <w:rPr>
          <w:rFonts w:ascii="Times New Roman" w:hAnsi="Times New Roman" w:cs="Times New Roman"/>
          <w:b/>
        </w:rPr>
      </w:pPr>
      <w:r w:rsidRPr="00F31961">
        <w:rPr>
          <w:rFonts w:ascii="Times New Roman" w:hAnsi="Times New Roman" w:cs="Times New Roman"/>
        </w:rPr>
        <w:t>Pada awalnya perusahaan hanya diminta untuk memperoleh laba, namun saat ini perusahaan diminta untuk memberikan perhatian yang lebih terhadap praktik ESG sebagai upaya mencapai keberlanjutan</w:t>
      </w:r>
      <w:r w:rsidR="004054B8" w:rsidRPr="00F31961">
        <w:rPr>
          <w:rFonts w:ascii="Times New Roman" w:hAnsi="Times New Roman" w:cs="Times New Roman"/>
        </w:rPr>
        <w:t xml:space="preserve"> </w:t>
      </w:r>
      <w:r w:rsidR="004054B8" w:rsidRPr="00F31961">
        <w:rPr>
          <w:rFonts w:ascii="Times New Roman" w:hAnsi="Times New Roman" w:cs="Times New Roman"/>
        </w:rPr>
        <w:fldChar w:fldCharType="begin" w:fldLock="1"/>
      </w:r>
      <w:r w:rsidR="004054B8" w:rsidRPr="00F31961">
        <w:rPr>
          <w:rFonts w:ascii="Times New Roman" w:hAnsi="Times New Roman" w:cs="Times New Roman"/>
        </w:rPr>
        <w:instrText>ADDIN CSL_CITATION {"citationItems":[{"id":"ITEM-1","itemData":{"DOI":"DOI: 10.11118/actaun201159070203","author":[{"dropping-particle":"","family":"Kocmanová","given":"Alena","non-dropping-particle":"","parse-names":false,"suffix":""},{"dropping-particle":"","family":"Dočekalová","given":"Marie","non-dropping-particle":"","parse-names":false,"suffix":""}],"container-title":"ACTA UNIVERSITATIS AGRICULTURAE ET SILVICULTURAE MENDELIANAE BRUNENSIS","id":"ITEM-1","issued":{"date-parts":[["2011"]]},"page":"203-208","title":"No Title","type":"article-journal","volume":"59(7)"},"uris":["http://www.mendeley.com/documents/?uuid=347c6df6-d837-41c5-ab08-8b398dc95cda"]}],"mendeley":{"formattedCitation":"(Kocmanová &amp; Dočekalová, 2011)","plainTextFormattedCitation":"(Kocmanová &amp; Dočekalová, 2011)","previouslyFormattedCitation":"(Kocmanová &amp; Dočekalová, 2011)"},"properties":{"noteIndex":0},"schema":"https://github.com/citation-style-language/schema/raw/master/csl-citation.json"}</w:instrText>
      </w:r>
      <w:r w:rsidR="004054B8" w:rsidRPr="00F31961">
        <w:rPr>
          <w:rFonts w:ascii="Times New Roman" w:hAnsi="Times New Roman" w:cs="Times New Roman"/>
        </w:rPr>
        <w:fldChar w:fldCharType="separate"/>
      </w:r>
      <w:r w:rsidR="004054B8" w:rsidRPr="00F31961">
        <w:rPr>
          <w:rFonts w:ascii="Times New Roman" w:hAnsi="Times New Roman" w:cs="Times New Roman"/>
          <w:noProof/>
        </w:rPr>
        <w:t>(Kocmanová &amp; Dočekalová, 2011)</w:t>
      </w:r>
      <w:r w:rsidR="004054B8" w:rsidRPr="00F31961">
        <w:rPr>
          <w:rFonts w:ascii="Times New Roman" w:hAnsi="Times New Roman" w:cs="Times New Roman"/>
        </w:rPr>
        <w:fldChar w:fldCharType="end"/>
      </w:r>
      <w:r w:rsidRPr="00F31961">
        <w:rPr>
          <w:rFonts w:ascii="Times New Roman" w:hAnsi="Times New Roman" w:cs="Times New Roman"/>
        </w:rPr>
        <w:t xml:space="preserve">. </w:t>
      </w:r>
      <w:proofErr w:type="spellStart"/>
      <w:r w:rsidRPr="00F31961">
        <w:rPr>
          <w:rFonts w:ascii="Times New Roman" w:hAnsi="Times New Roman" w:cs="Times New Roman"/>
          <w:i/>
          <w:iCs/>
        </w:rPr>
        <w:t>Environmental</w:t>
      </w:r>
      <w:proofErr w:type="spellEnd"/>
      <w:r w:rsidRPr="00F31961">
        <w:rPr>
          <w:rFonts w:ascii="Times New Roman" w:hAnsi="Times New Roman" w:cs="Times New Roman"/>
          <w:i/>
          <w:iCs/>
        </w:rPr>
        <w:t xml:space="preserve">, </w:t>
      </w:r>
      <w:proofErr w:type="spellStart"/>
      <w:r w:rsidRPr="00F31961">
        <w:rPr>
          <w:rFonts w:ascii="Times New Roman" w:hAnsi="Times New Roman" w:cs="Times New Roman"/>
          <w:i/>
          <w:iCs/>
        </w:rPr>
        <w:t>Social</w:t>
      </w:r>
      <w:proofErr w:type="spellEnd"/>
      <w:r w:rsidRPr="00F31961">
        <w:rPr>
          <w:rFonts w:ascii="Times New Roman" w:hAnsi="Times New Roman" w:cs="Times New Roman"/>
          <w:i/>
          <w:iCs/>
        </w:rPr>
        <w:t xml:space="preserve">, </w:t>
      </w:r>
      <w:proofErr w:type="spellStart"/>
      <w:r w:rsidRPr="00F31961">
        <w:rPr>
          <w:rFonts w:ascii="Times New Roman" w:hAnsi="Times New Roman" w:cs="Times New Roman"/>
          <w:i/>
          <w:iCs/>
        </w:rPr>
        <w:t>and</w:t>
      </w:r>
      <w:proofErr w:type="spellEnd"/>
      <w:r w:rsidRPr="00F31961">
        <w:rPr>
          <w:rFonts w:ascii="Times New Roman" w:hAnsi="Times New Roman" w:cs="Times New Roman"/>
          <w:i/>
          <w:iCs/>
        </w:rPr>
        <w:t xml:space="preserve"> </w:t>
      </w:r>
      <w:proofErr w:type="spellStart"/>
      <w:r w:rsidRPr="00F31961">
        <w:rPr>
          <w:rFonts w:ascii="Times New Roman" w:hAnsi="Times New Roman" w:cs="Times New Roman"/>
          <w:i/>
          <w:iCs/>
        </w:rPr>
        <w:t>Governance</w:t>
      </w:r>
      <w:proofErr w:type="spellEnd"/>
      <w:r w:rsidRPr="00F31961">
        <w:rPr>
          <w:rFonts w:ascii="Times New Roman" w:hAnsi="Times New Roman" w:cs="Times New Roman"/>
        </w:rPr>
        <w:t xml:space="preserve"> (ESG) merupakan indikator </w:t>
      </w:r>
      <w:proofErr w:type="spellStart"/>
      <w:r w:rsidRPr="00F31961">
        <w:rPr>
          <w:rFonts w:ascii="Times New Roman" w:hAnsi="Times New Roman" w:cs="Times New Roman"/>
        </w:rPr>
        <w:t>nonkeuangan</w:t>
      </w:r>
      <w:proofErr w:type="spellEnd"/>
      <w:r w:rsidRPr="00F31961">
        <w:rPr>
          <w:rFonts w:ascii="Times New Roman" w:hAnsi="Times New Roman" w:cs="Times New Roman"/>
        </w:rPr>
        <w:t xml:space="preserve"> standar yang mencakup tiga kriteria utama dalam mengukur aspek keberlanjutan, yaitu </w:t>
      </w:r>
      <w:proofErr w:type="spellStart"/>
      <w:r w:rsidRPr="00F31961">
        <w:rPr>
          <w:rFonts w:ascii="Times New Roman" w:hAnsi="Times New Roman" w:cs="Times New Roman"/>
          <w:i/>
          <w:iCs/>
        </w:rPr>
        <w:t>Environmental</w:t>
      </w:r>
      <w:proofErr w:type="spellEnd"/>
      <w:r w:rsidRPr="00F31961">
        <w:rPr>
          <w:rFonts w:ascii="Times New Roman" w:hAnsi="Times New Roman" w:cs="Times New Roman"/>
        </w:rPr>
        <w:t xml:space="preserve"> (Lingkungan), </w:t>
      </w:r>
      <w:proofErr w:type="spellStart"/>
      <w:r w:rsidRPr="00F31961">
        <w:rPr>
          <w:rFonts w:ascii="Times New Roman" w:hAnsi="Times New Roman" w:cs="Times New Roman"/>
          <w:i/>
          <w:iCs/>
        </w:rPr>
        <w:t>Social</w:t>
      </w:r>
      <w:proofErr w:type="spellEnd"/>
      <w:r w:rsidRPr="00F31961">
        <w:rPr>
          <w:rFonts w:ascii="Times New Roman" w:hAnsi="Times New Roman" w:cs="Times New Roman"/>
          <w:i/>
          <w:iCs/>
        </w:rPr>
        <w:t xml:space="preserve"> </w:t>
      </w:r>
      <w:r w:rsidRPr="00F31961">
        <w:rPr>
          <w:rFonts w:ascii="Times New Roman" w:hAnsi="Times New Roman" w:cs="Times New Roman"/>
        </w:rPr>
        <w:t xml:space="preserve">(Sosial), dan </w:t>
      </w:r>
      <w:proofErr w:type="spellStart"/>
      <w:r w:rsidRPr="00F31961">
        <w:rPr>
          <w:rFonts w:ascii="Times New Roman" w:hAnsi="Times New Roman" w:cs="Times New Roman"/>
          <w:i/>
          <w:iCs/>
        </w:rPr>
        <w:t>Governance</w:t>
      </w:r>
      <w:proofErr w:type="spellEnd"/>
      <w:r w:rsidRPr="00F31961">
        <w:rPr>
          <w:rFonts w:ascii="Times New Roman" w:hAnsi="Times New Roman" w:cs="Times New Roman"/>
        </w:rPr>
        <w:t xml:space="preserve"> (tata kelola perusahaan). Dalam beberapa dekade terakhir, para pemangku kepentingan semakin sadar akan pentingnya keberlanjutan, terutama setelah terjadinya pemanasan global, krisis ekonomi, dan ambruknya pasar </w:t>
      </w: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{"citationItems":[{"id":"ITEM-1","itemData":{"DOI":"10.1108/JIC-12-2018-0221","ISBN":"2018100823","ISSN":"17587468","abstract":"Purpose: The phenomenon of intellectual capital in the firm has been deeply researched and immensely debated in the management literature in recent years. After three decades of evolution, it has become established as a mature field of research. At this point, a review of its theoretical foundations and current and future evolution provides us with the state of the art of intellectual capital in the firm. The purpose of this paper is to present a quantitative review of the existing literature on intellectual capital in the firm. Design/methodology/approach: In this paper, the authors present a quantitative review of the existing literature on intellectual capital in the firm. To do so, the authors searched the JCR-SSCI database from 1990 to 2016 and identified 553 citing documents; these were split into three main periods in order to identify the interactions and path dependencies existing between different foundations of research. In addition, areas of current and future research connected with the theoretical foundations were identified. For these purposes, the authors used both co-citation analyses as well as bibliographical coupling. Findings: In this paper, three main stages of IC evolution have been identified with the main topics and research frames, as well as their path dependencies. Additionally, four main areas of current and future development of IC have been identified: IC measurement, IC in new business models, IC disclosure, and its role in social capital and human resource practices. Research limitations/implications: The present bibliometric study is a quantitative review of papers published in the Web of Science database. Originality/value: By its dimensions ‒ broad academic disciplines and longitudinal character ‒ this bibliometric study constitutes a new quantitative review of the IC discipline, both drawing its intellectual evolution in the last decades, and showing current and future research trends in IC and the firm.","author":[{"dropping-particle":"","family":"Castro","given":"Martín-d","non-dropping-particle":"","parse-names":false,"suffix":""},{"dropping-particle":"","family":"Díez-Vial","given":"Gregorio","non-dropping-particle":"","parse-names":false,"suffix":""},{"dropping-particle":"","family":"Delgado-Verde","given":"Isabel","non-dropping-particle":"","parse-names":false,"suffix":""},{"dropping-particle":"","family":"Miriam","given":"","non-dropping-particle":"","parse-names":false,"suffix":""}],"container-title":"Journal of Intellectual Capital","id":"ITEM-1","issue":"4","issued":{"date-parts":[["2019"]]},"page":"555-580","title":"Intellectual capital and the firm: evolution and research trends","type":"article-journal","volume":"20"},"uris":["http://www.mendeley.com/documents/?uuid=37d77c29-ec17-4778-a6a9-1f0f52bb9afd"]}],"mendeley":{"formattedCitation":"(Castro et al., 2019)","plainTextFormattedCitation":"(Castro et al., 2019)","previouslyFormattedCitation":"(Castro et al., 2019)"},"properties":{"noteIndex":0},"schema":"https://github.com/citation-style-language/schema/raw/master/csl-citation.json"}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(Castro et al., 2019)</w:t>
      </w:r>
      <w:r w:rsidRPr="00F31961">
        <w:rPr>
          <w:rFonts w:ascii="Times New Roman" w:hAnsi="Times New Roman" w:cs="Times New Roman"/>
        </w:rPr>
        <w:fldChar w:fldCharType="end"/>
      </w:r>
      <w:r w:rsidRPr="00F31961">
        <w:rPr>
          <w:rFonts w:ascii="Times New Roman" w:hAnsi="Times New Roman" w:cs="Times New Roman"/>
        </w:rPr>
        <w:t xml:space="preserve">. </w:t>
      </w:r>
      <w:r w:rsidRPr="00F31961">
        <w:rPr>
          <w:rFonts w:ascii="Times New Roman" w:hAnsi="Times New Roman" w:cs="Times New Roman"/>
          <w:color w:val="0D0D0D"/>
          <w:shd w:val="clear" w:color="auto" w:fill="FFFFFF"/>
        </w:rPr>
        <w:t xml:space="preserve">Oleh karena itu, dengan meningkatnya relevansi isu-isu seperti pemanasan global, krisis ekonomi, dan </w:t>
      </w:r>
      <w:proofErr w:type="spellStart"/>
      <w:r w:rsidRPr="00F31961">
        <w:rPr>
          <w:rFonts w:ascii="Times New Roman" w:hAnsi="Times New Roman" w:cs="Times New Roman"/>
          <w:color w:val="0D0D0D"/>
          <w:shd w:val="clear" w:color="auto" w:fill="FFFFFF"/>
        </w:rPr>
        <w:t>ambuknya</w:t>
      </w:r>
      <w:proofErr w:type="spellEnd"/>
      <w:r w:rsidRPr="00F31961">
        <w:rPr>
          <w:rFonts w:ascii="Times New Roman" w:hAnsi="Times New Roman" w:cs="Times New Roman"/>
          <w:color w:val="0D0D0D"/>
          <w:shd w:val="clear" w:color="auto" w:fill="FFFFFF"/>
        </w:rPr>
        <w:t xml:space="preserve"> pasar tersebut, aspek-aspek ESG semakin mendapatkan perhatian.</w:t>
      </w:r>
    </w:p>
    <w:p w14:paraId="17261920" w14:textId="77777777" w:rsidR="003D2C0E" w:rsidRPr="00F31961" w:rsidRDefault="00417FB4" w:rsidP="00F31961">
      <w:pPr>
        <w:pStyle w:val="NoSpacing"/>
        <w:ind w:left="284" w:firstLine="436"/>
        <w:jc w:val="both"/>
        <w:rPr>
          <w:rFonts w:ascii="Times New Roman" w:hAnsi="Times New Roman" w:cs="Times New Roman"/>
          <w:b/>
        </w:rPr>
      </w:pPr>
      <w:r w:rsidRPr="00F31961">
        <w:rPr>
          <w:rFonts w:ascii="Times New Roman" w:hAnsi="Times New Roman" w:cs="Times New Roman"/>
        </w:rPr>
        <w:t xml:space="preserve">Ukuran perusahaan dapat memengaruhi kemampuan perusahaan dalam menjalankan kegiatan bisnis. </w:t>
      </w:r>
      <w:proofErr w:type="spellStart"/>
      <w:r w:rsidRPr="00F31961">
        <w:rPr>
          <w:rFonts w:ascii="Times New Roman" w:hAnsi="Times New Roman" w:cs="Times New Roman"/>
        </w:rPr>
        <w:t>Perusahan</w:t>
      </w:r>
      <w:proofErr w:type="spellEnd"/>
      <w:r w:rsidRPr="00F31961">
        <w:rPr>
          <w:rFonts w:ascii="Times New Roman" w:hAnsi="Times New Roman" w:cs="Times New Roman"/>
        </w:rPr>
        <w:t xml:space="preserve"> dengan ukuran yang lebih kecil cenderung menghadapi kesulitan dalam menjalankan usahanya, karena investor dan kepercayaan konsumen lebih condong memilih perusahaan besar dengan total aset yang lebih besar di tengah persaingan bisnis yang ketat. Perusahaan dengan </w:t>
      </w:r>
      <w:proofErr w:type="spellStart"/>
      <w:r w:rsidRPr="00F31961">
        <w:rPr>
          <w:rFonts w:ascii="Times New Roman" w:hAnsi="Times New Roman" w:cs="Times New Roman"/>
        </w:rPr>
        <w:t>asset</w:t>
      </w:r>
      <w:proofErr w:type="spellEnd"/>
      <w:r w:rsidRPr="00F31961">
        <w:rPr>
          <w:rFonts w:ascii="Times New Roman" w:hAnsi="Times New Roman" w:cs="Times New Roman"/>
        </w:rPr>
        <w:t xml:space="preserve"> besar biasanya akan mendapat perhatian lebih dari masyarakat</w:t>
      </w:r>
      <w:r w:rsidR="004054B8" w:rsidRPr="00F31961">
        <w:rPr>
          <w:rFonts w:ascii="Times New Roman" w:hAnsi="Times New Roman" w:cs="Times New Roman"/>
        </w:rPr>
        <w:t xml:space="preserve"> </w:t>
      </w:r>
      <w:r w:rsidR="004054B8" w:rsidRPr="00F31961">
        <w:rPr>
          <w:rFonts w:ascii="Times New Roman" w:hAnsi="Times New Roman" w:cs="Times New Roman"/>
        </w:rPr>
        <w:fldChar w:fldCharType="begin" w:fldLock="1"/>
      </w:r>
      <w:r w:rsidR="006D271C" w:rsidRPr="00F31961">
        <w:rPr>
          <w:rFonts w:ascii="Times New Roman" w:hAnsi="Times New Roman" w:cs="Times New Roman"/>
        </w:rPr>
        <w:instrText>ADDIN CSL_CITATION {"citationItems":[{"id":"ITEM-1","itemData":{"author":[{"dropping-particle":"","family":"Putri","given":"Reya Armelia","non-dropping-particle":"","parse-names":false,"suffix":""},{"dropping-particle":"","family":"Rokhmawati","given":"A.","non-dropping-particle":"","parse-names":false,"suffix":""},{"dropping-particle":"","family":"Fitri","given":"Fitriyana","non-dropping-particle":"","parse-names":false,"suffix":""}],"container-title":"International Journal of Economics, Business and Applications","id":"ITEM-1","issued":{"date-parts":[["2022"]]},"page":"37-52","title":"The Effect Of Firm Size And Leverage On Financial Performance With Good Corporate Governance As A Moderating Variable","type":"article-journal","volume":"7(2)"},"uris":["http://www.mendeley.com/documents/?uuid=40de65bd-97a2-34aa-9cb8-c58f125bf205"]}],"mendeley":{"formattedCitation":"(Putri et al., 2022)","plainTextFormattedCitation":"(Putri et al., 2022)","previouslyFormattedCitation":"(Putri et al., 2022)"},"properties":{"noteIndex":0},"schema":"https://github.com/citation-style-language/schema/raw/master/csl-citation.json"}</w:instrText>
      </w:r>
      <w:r w:rsidR="004054B8" w:rsidRPr="00F31961">
        <w:rPr>
          <w:rFonts w:ascii="Times New Roman" w:hAnsi="Times New Roman" w:cs="Times New Roman"/>
        </w:rPr>
        <w:fldChar w:fldCharType="separate"/>
      </w:r>
      <w:r w:rsidR="004054B8" w:rsidRPr="00F31961">
        <w:rPr>
          <w:rFonts w:ascii="Times New Roman" w:hAnsi="Times New Roman" w:cs="Times New Roman"/>
          <w:noProof/>
        </w:rPr>
        <w:t>(Putri et al., 2022)</w:t>
      </w:r>
      <w:r w:rsidR="004054B8" w:rsidRPr="00F31961">
        <w:rPr>
          <w:rFonts w:ascii="Times New Roman" w:hAnsi="Times New Roman" w:cs="Times New Roman"/>
        </w:rPr>
        <w:fldChar w:fldCharType="end"/>
      </w:r>
      <w:r w:rsidRPr="00F31961">
        <w:rPr>
          <w:rFonts w:ascii="Times New Roman" w:hAnsi="Times New Roman" w:cs="Times New Roman"/>
        </w:rPr>
        <w:t>. Dapat diartikan bahwa perusahaan besar akan cenderung lebih menarik bagi investor karena akan berdampak pada nilai perusahaan.</w:t>
      </w:r>
    </w:p>
    <w:p w14:paraId="2B9EB020" w14:textId="77777777" w:rsidR="003D2C0E" w:rsidRPr="00F31961" w:rsidRDefault="00EE0D0A" w:rsidP="00F31961">
      <w:pPr>
        <w:pStyle w:val="NoSpacing"/>
        <w:ind w:left="284" w:firstLine="436"/>
        <w:jc w:val="both"/>
        <w:rPr>
          <w:rFonts w:ascii="Times New Roman" w:hAnsi="Times New Roman" w:cs="Times New Roman"/>
          <w:b/>
        </w:rPr>
      </w:pPr>
      <w:r w:rsidRPr="00F31961">
        <w:rPr>
          <w:rFonts w:ascii="Times New Roman" w:hAnsi="Times New Roman" w:cs="Times New Roman"/>
          <w:color w:val="0D0D0D"/>
          <w:shd w:val="clear" w:color="auto" w:fill="FFFFFF"/>
        </w:rPr>
        <w:t>Berdasarkan Survei ESG Nasional (2019), meskipun Indonesia telah berkontribusi, upaya perusahaan dalam menerapkan ESG masih terbilang minim. Menurut Triyani</w:t>
      </w:r>
      <w:r w:rsidR="006D271C" w:rsidRPr="00F31961">
        <w:rPr>
          <w:rFonts w:ascii="Times New Roman" w:hAnsi="Times New Roman" w:cs="Times New Roman"/>
          <w:color w:val="0D0D0D"/>
          <w:shd w:val="clear" w:color="auto" w:fill="FFFFFF"/>
        </w:rPr>
        <w:t xml:space="preserve"> </w:t>
      </w:r>
      <w:proofErr w:type="spellStart"/>
      <w:r w:rsidR="006D271C" w:rsidRPr="00F31961">
        <w:rPr>
          <w:rFonts w:ascii="Times New Roman" w:hAnsi="Times New Roman" w:cs="Times New Roman"/>
          <w:color w:val="0D0D0D"/>
          <w:shd w:val="clear" w:color="auto" w:fill="FFFFFF"/>
        </w:rPr>
        <w:t>et</w:t>
      </w:r>
      <w:proofErr w:type="spellEnd"/>
      <w:r w:rsidR="006D271C" w:rsidRPr="00F31961">
        <w:rPr>
          <w:rFonts w:ascii="Times New Roman" w:hAnsi="Times New Roman" w:cs="Times New Roman"/>
          <w:color w:val="0D0D0D"/>
          <w:shd w:val="clear" w:color="auto" w:fill="FFFFFF"/>
        </w:rPr>
        <w:t xml:space="preserve"> </w:t>
      </w:r>
      <w:proofErr w:type="spellStart"/>
      <w:r w:rsidR="006D271C" w:rsidRPr="00F31961">
        <w:rPr>
          <w:rFonts w:ascii="Times New Roman" w:hAnsi="Times New Roman" w:cs="Times New Roman"/>
          <w:color w:val="0D0D0D"/>
          <w:shd w:val="clear" w:color="auto" w:fill="FFFFFF"/>
        </w:rPr>
        <w:t>al.</w:t>
      </w:r>
      <w:proofErr w:type="spellEnd"/>
      <w:r w:rsidR="006D271C" w:rsidRPr="00F31961">
        <w:rPr>
          <w:rFonts w:ascii="Times New Roman" w:hAnsi="Times New Roman" w:cs="Times New Roman"/>
          <w:color w:val="0D0D0D"/>
          <w:shd w:val="clear" w:color="auto" w:fill="FFFFFF"/>
        </w:rPr>
        <w:t>,</w:t>
      </w:r>
      <w:r w:rsidRPr="00F31961">
        <w:rPr>
          <w:rFonts w:ascii="Times New Roman" w:hAnsi="Times New Roman" w:cs="Times New Roman"/>
          <w:color w:val="0D0D0D"/>
          <w:shd w:val="clear" w:color="auto" w:fill="FFFFFF"/>
        </w:rPr>
        <w:t xml:space="preserve"> (2020), isu pengungkapan ESG cenderung mengabaikan pentingnya tata kelola yang mendukung proses pengungkapan. Tata kelola perusahaan yang baik dianggap krusial dalam meningkatkan profitabilitas perusahaan, seperti yang dikemukakan oleh Widiatmoko (2020). Lebih lanjut, tata kelola perusahaan menyoroti urgensi keberagaman gender dalam dewan direksi.</w:t>
      </w:r>
    </w:p>
    <w:p w14:paraId="01D78AC1" w14:textId="77777777" w:rsidR="003D2C0E" w:rsidRPr="00F31961" w:rsidRDefault="00EE0D0A" w:rsidP="00F31961">
      <w:pPr>
        <w:pStyle w:val="NoSpacing"/>
        <w:ind w:left="284" w:firstLine="436"/>
        <w:jc w:val="both"/>
        <w:rPr>
          <w:rFonts w:ascii="Times New Roman" w:hAnsi="Times New Roman" w:cs="Times New Roman"/>
          <w:b/>
        </w:rPr>
      </w:pPr>
      <w:r w:rsidRPr="00F31961">
        <w:rPr>
          <w:rFonts w:ascii="Times New Roman" w:hAnsi="Times New Roman" w:cs="Times New Roman"/>
        </w:rPr>
        <w:t xml:space="preserve">Dalam konteks keterlibatan gender, perhatian terhadap peran keberagaman gender dalam proses pengambilan keputusan perusahaan semakin meningkat. Ini penting karena kehadiran perempuan di dewan telah membuktikan bahwa laki-laki dan perempuan memiliki hak dan kewajiban yang sama untuk menduduki posisi penting di dewan. Sebuah penelitian menunjukkan bahwa kehadiran gender yang seimbang di manajemen eksekutif dan dewan direksi dapat meningkatkan kinerja bisnis. Diversitas gender memengaruhi pengambilan keputusan perusahaan, karena perbedaan karakteristik dan cara berpikir antara wanita dan pria </w:t>
      </w:r>
      <w:r w:rsidR="006D271C" w:rsidRPr="00F31961">
        <w:rPr>
          <w:rFonts w:ascii="Times New Roman" w:hAnsi="Times New Roman" w:cs="Times New Roman"/>
        </w:rPr>
        <w:fldChar w:fldCharType="begin" w:fldLock="1"/>
      </w:r>
      <w:r w:rsidR="006D271C" w:rsidRPr="00F31961">
        <w:rPr>
          <w:rFonts w:ascii="Times New Roman" w:hAnsi="Times New Roman" w:cs="Times New Roman"/>
        </w:rPr>
        <w:instrText>ADDIN CSL_CITATION {"citationItems":[{"id":"ITEM-1","itemData":{"ISSN":"2622-2205","abstract":"Tujuan penelitian ini adalah untuk mengetahui pengaruh ESG Disclosure terhadap kinerja keuangan dengan menggunakan gender diversity anggota dewan sebagai variabel moderasi. Pengungkapan ESG memberikan gambaran yang lebih lengkap tentang aspek keberlanjutan kinerja perusahaan, yang mendukung pelaporan regulasi di Indonesia. Metode penelitian menggunakan metode kuantitatif dengan Moderation Regression Analysis (MRA). Hasil penelitian menunjukkan bahwa pengungkapan ESG mempengaruhi ROA. Semakin baik kualitas pengungkapan ESG dapat meningkatkan kinerja keuangan. Belum terbukti bahwa gender diversity mempunyai pengaruh terhadap kinerja keuangan serta memoderasi hubungan antara pengungkapan ESG dan ROA. Kinerja keuangan perusahaan secara negatif dipengaruhi oleh variabel kontrol SIZE dan LEV. ABSTRACT Keywords : Gender Diversity, ESG Disclosure, Financial Performance, Firm Size, Leverage The purpose of this study is to examine the effect of ESG Disclosure on financial Performance using the gender diversity of board members as a moderating variable. aspects of corporate performance, which supports regulatory reporting in Indonesia. The research method uses quantitative methods with Moderated Regression Analysis (MRA). The results showed that ESG disclosure affects ROA. The better the quality of ESG disclosure can improve financial performance. It has not been proven that gender diversity has an influence on financial performance and moderates the relationship between ESG disclosure and ROA. The company's financial performance is negatively influenced by the control variables SIZE and LEV.","author":[{"dropping-particle":"","family":"Sari","given":"Putri Sekar","non-dropping-particle":"","parse-names":false,"suffix":""},{"dropping-particle":"","family":"Widiatmoko","given":"Jacobus","non-dropping-particle":"","parse-names":false,"suffix":""},{"dropping-particle":"","family":"Kunci","given":"Kata","non-dropping-particle":"","parse-names":false,"suffix":""}],"container-title":"Jurnal Ilmiah Akuntansi dan Keuangan","id":"ITEM-1","issue":"9","issued":{"date-parts":[["2023"]]},"page":"3634-3642","title":"Pengaruh Environmental, Social, and Governance (ESG) Disclosure terhadap Kinerja Keuangan dengan Gender Diversity sebagai Variabel Moderasi","type":"article-journal","volume":"5"},"uris":["http://www.mendeley.com/documents/?uuid=d05ea6de-d1e2-4a52-97cd-f04a4f8e6c3f"]}],"mendeley":{"formattedCitation":"(Sari et al., 2023)","plainTextFormattedCitation":"(Sari et al., 2023)","previouslyFormattedCitation":"(Sari et al., 2023)"},"properties":{"noteIndex":0},"schema":"https://github.com/citation-style-language/schema/raw/master/csl-citation.json"}</w:instrText>
      </w:r>
      <w:r w:rsidR="006D271C" w:rsidRPr="00F31961">
        <w:rPr>
          <w:rFonts w:ascii="Times New Roman" w:hAnsi="Times New Roman" w:cs="Times New Roman"/>
        </w:rPr>
        <w:fldChar w:fldCharType="separate"/>
      </w:r>
      <w:r w:rsidR="006D271C" w:rsidRPr="00F31961">
        <w:rPr>
          <w:rFonts w:ascii="Times New Roman" w:hAnsi="Times New Roman" w:cs="Times New Roman"/>
          <w:noProof/>
        </w:rPr>
        <w:t>(Sari et al., 2023)</w:t>
      </w:r>
      <w:r w:rsidR="006D271C" w:rsidRPr="00F31961">
        <w:rPr>
          <w:rFonts w:ascii="Times New Roman" w:hAnsi="Times New Roman" w:cs="Times New Roman"/>
        </w:rPr>
        <w:fldChar w:fldCharType="end"/>
      </w:r>
    </w:p>
    <w:p w14:paraId="44F2BA65" w14:textId="77777777" w:rsidR="003D2C0E" w:rsidRPr="00F31961" w:rsidRDefault="00EE0D0A" w:rsidP="00F31961">
      <w:pPr>
        <w:pStyle w:val="NoSpacing"/>
        <w:ind w:left="284" w:firstLine="436"/>
        <w:jc w:val="both"/>
        <w:rPr>
          <w:rFonts w:ascii="Times New Roman" w:hAnsi="Times New Roman" w:cs="Times New Roman"/>
          <w:b/>
        </w:rPr>
      </w:pPr>
      <w:r w:rsidRPr="00F31961">
        <w:rPr>
          <w:rFonts w:ascii="Times New Roman" w:hAnsi="Times New Roman" w:cs="Times New Roman"/>
          <w:color w:val="0D0D0D"/>
          <w:shd w:val="clear" w:color="auto" w:fill="FFFFFF"/>
        </w:rPr>
        <w:t xml:space="preserve">Menurut teori </w:t>
      </w:r>
      <w:proofErr w:type="spellStart"/>
      <w:r w:rsidRPr="00F31961">
        <w:rPr>
          <w:rFonts w:ascii="Times New Roman" w:hAnsi="Times New Roman" w:cs="Times New Roman"/>
          <w:color w:val="0D0D0D"/>
          <w:shd w:val="clear" w:color="auto" w:fill="FFFFFF"/>
        </w:rPr>
        <w:t>stakeholder</w:t>
      </w:r>
      <w:proofErr w:type="spellEnd"/>
      <w:r w:rsidRPr="00F31961">
        <w:rPr>
          <w:rFonts w:ascii="Times New Roman" w:hAnsi="Times New Roman" w:cs="Times New Roman"/>
          <w:color w:val="0D0D0D"/>
          <w:shd w:val="clear" w:color="auto" w:fill="FFFFFF"/>
        </w:rPr>
        <w:t>, pengungkapan informasi ESG merupakan prinsip bisnis yang berpengaruh terhadap persepsi pemangku kepentingan di luar perusahaan. Tingkat kepercayaan yang dimiliki perusahaan oleh pemangku kepentingan berdampak langsung pada sumber daya yang diperolehnya. Oleh karena itu, transparansi dalam data operasional memiliki pengaruh signifikan terhadap kinerja keuangan perusahaan. Perusahaan akan dihargai oleh pemangku kepentingan dan diakui oleh masyarakat sebagai entitas yang memenuhi tanggung jawab sosial dan lingkungannya</w:t>
      </w:r>
      <w:r w:rsidR="006D271C" w:rsidRPr="00F31961">
        <w:rPr>
          <w:rFonts w:ascii="Times New Roman" w:hAnsi="Times New Roman" w:cs="Times New Roman"/>
          <w:color w:val="0D0D0D"/>
          <w:shd w:val="clear" w:color="auto" w:fill="FFFFFF"/>
        </w:rPr>
        <w:t>.</w:t>
      </w:r>
    </w:p>
    <w:p w14:paraId="2EE59BF2" w14:textId="77777777" w:rsidR="0046016B" w:rsidRPr="00F31961" w:rsidRDefault="00EE0D0A" w:rsidP="00F31961">
      <w:pPr>
        <w:pStyle w:val="NoSpacing"/>
        <w:ind w:left="284" w:firstLine="436"/>
        <w:jc w:val="both"/>
        <w:rPr>
          <w:rFonts w:ascii="Times New Roman" w:hAnsi="Times New Roman" w:cs="Times New Roman"/>
          <w:b/>
        </w:rPr>
      </w:pPr>
      <w:r w:rsidRPr="00F31961">
        <w:rPr>
          <w:rFonts w:ascii="Times New Roman" w:hAnsi="Times New Roman" w:cs="Times New Roman"/>
          <w:color w:val="0D0D0D"/>
          <w:shd w:val="clear" w:color="auto" w:fill="FFFFFF"/>
        </w:rPr>
        <w:t>Penelitian yang dilakukan oleh</w:t>
      </w:r>
      <w:r w:rsidR="006D271C" w:rsidRPr="00F31961">
        <w:rPr>
          <w:rFonts w:ascii="Times New Roman" w:hAnsi="Times New Roman" w:cs="Times New Roman"/>
          <w:color w:val="0D0D0D"/>
          <w:shd w:val="clear" w:color="auto" w:fill="FFFFFF"/>
        </w:rPr>
        <w:t xml:space="preserve"> </w:t>
      </w:r>
      <w:r w:rsidR="006D271C" w:rsidRPr="00F31961">
        <w:rPr>
          <w:rFonts w:ascii="Times New Roman" w:hAnsi="Times New Roman" w:cs="Times New Roman"/>
          <w:color w:val="0D0D0D"/>
          <w:shd w:val="clear" w:color="auto" w:fill="FFFFFF"/>
        </w:rPr>
        <w:fldChar w:fldCharType="begin" w:fldLock="1"/>
      </w:r>
      <w:r w:rsidR="006D271C" w:rsidRPr="00F31961">
        <w:rPr>
          <w:rFonts w:ascii="Times New Roman" w:hAnsi="Times New Roman" w:cs="Times New Roman"/>
          <w:color w:val="0D0D0D"/>
          <w:shd w:val="clear" w:color="auto" w:fill="FFFFFF"/>
        </w:rPr>
        <w:instrText>ADDIN CSL_CITATION {"citationItems":[{"id":"ITEM-1","itemData":{"abstract":"The research aims to examine and analyzethe influence of leadership style and Motivation toward performance ofemployee in PTWarna Alam Indonesia. Data collected through distribution ofquestion naires and it is implemented to PTWarna Alam Indonesia 60 employee.Analysis Ofdata in this research using the help ofSPSS version 16. Analysis technique use dismultiple regression by the least squares equations and hypothesist estingusing the-statistic for testing the partial Regression coefficients with the level of significance of 5%. It also tested validity test, regression analysis, and the classical assumptions that included normality test, multicollinearity test and heteroscedasticity test. Based on the results ofthe study found no variables that deviate from the classical assumptions, this suggests that the available data has been qualified to Use the model of multiple linear regression equation. From the results showed that the variable leadership style and motivation is partially positive significantly. The predictive capability of the two variables on performance employee of39,7%. Keywords:","author":[{"dropping-particle":"","family":"Zahroh","given":"Barraq Mellina","non-dropping-particle":"","parse-names":false,"suffix":""},{"dropping-particle":"","family":"Hersugondo","given":"","non-dropping-particle":"","parse-names":false,"suffix":""}],"container-title":"journal of management ISSN (Online): 2337-3792","id":"ITEM-1","issue":"2","issued":{"date-parts":[["2021"]]},"page":"1-12","title":"Jurusan Manajemen Fakultas Ekonomika dan Bisnis Universitas Diponegoro Jl. Prof. Soedharto SH Tembalang, Semarang 50239, Phone: +622476486851","type":"article-journal","volume":"4"},"uris":["http://www.mendeley.com/documents/?uuid=bbbdaba7-5712-4865-8855-afa29c57245b"]}],"mendeley":{"formattedCitation":"(Zahroh &amp; Hersugondo, 2021)","plainTextFormattedCitation":"(Zahroh &amp; Hersugondo, 2021)","previouslyFormattedCitation":"(Zahroh &amp; Hersugondo, 2021)"},"properties":{"noteIndex":0},"schema":"https://github.com/citation-style-language/schema/raw/master/csl-citation.json"}</w:instrText>
      </w:r>
      <w:r w:rsidR="006D271C" w:rsidRPr="00F31961">
        <w:rPr>
          <w:rFonts w:ascii="Times New Roman" w:hAnsi="Times New Roman" w:cs="Times New Roman"/>
          <w:color w:val="0D0D0D"/>
          <w:shd w:val="clear" w:color="auto" w:fill="FFFFFF"/>
        </w:rPr>
        <w:fldChar w:fldCharType="separate"/>
      </w:r>
      <w:r w:rsidR="006D271C" w:rsidRPr="00F31961">
        <w:rPr>
          <w:rFonts w:ascii="Times New Roman" w:hAnsi="Times New Roman" w:cs="Times New Roman"/>
          <w:noProof/>
          <w:color w:val="0D0D0D"/>
          <w:shd w:val="clear" w:color="auto" w:fill="FFFFFF"/>
        </w:rPr>
        <w:t>(Zahroh &amp; Hersugondo, 2021)</w:t>
      </w:r>
      <w:r w:rsidR="006D271C" w:rsidRPr="00F31961">
        <w:rPr>
          <w:rFonts w:ascii="Times New Roman" w:hAnsi="Times New Roman" w:cs="Times New Roman"/>
          <w:color w:val="0D0D0D"/>
          <w:shd w:val="clear" w:color="auto" w:fill="FFFFFF"/>
        </w:rPr>
        <w:fldChar w:fldCharType="end"/>
      </w:r>
      <w:r w:rsidRPr="00F31961">
        <w:rPr>
          <w:rFonts w:ascii="Times New Roman" w:hAnsi="Times New Roman" w:cs="Times New Roman"/>
          <w:color w:val="0D0D0D"/>
          <w:shd w:val="clear" w:color="auto" w:fill="FFFFFF"/>
        </w:rPr>
        <w:t xml:space="preserve">, </w:t>
      </w:r>
      <w:r w:rsidR="006D271C" w:rsidRPr="00F31961">
        <w:rPr>
          <w:rFonts w:ascii="Times New Roman" w:hAnsi="Times New Roman" w:cs="Times New Roman"/>
          <w:color w:val="0D0D0D"/>
          <w:shd w:val="clear" w:color="auto" w:fill="FFFFFF"/>
        </w:rPr>
        <w:fldChar w:fldCharType="begin" w:fldLock="1"/>
      </w:r>
      <w:r w:rsidR="006D271C" w:rsidRPr="00F31961">
        <w:rPr>
          <w:rFonts w:ascii="Times New Roman" w:hAnsi="Times New Roman" w:cs="Times New Roman"/>
          <w:color w:val="0D0D0D"/>
          <w:shd w:val="clear" w:color="auto" w:fill="FFFFFF"/>
        </w:rPr>
        <w:instrText>ADDIN CSL_CITATION {"citationItems":[{"id":"ITEM-1","itemData":{"DOI":"https://doi.org/10.51903/e-bisnis.v15i2.810","author":[{"dropping-particle":"","family":"Nugroho","given":"Naufal Adi","non-dropping-particle":"","parse-names":false,"suffix":""},{"dropping-particle":"","family":"Hersugondo","given":"","non-dropping-particle":"","parse-names":false,"suffix":""}],"container-title":"Jurnal Ilmiah Ekonomi dan Bisnis","id":"ITEM-1","issued":{"date-parts":[["2022"]]},"title":"Analisis Pengaruh Environment, Social, Governance (ESG) Disclosure Terhadap Kinerja Keuangan Perusahaan","type":"article-journal","volume":"15"},"uris":["http://www.mendeley.com/documents/?uuid=94ca0d10-d920-4cfb-ac2b-db694323ee66"]}],"mendeley":{"formattedCitation":"(Nugroho &amp; Hersugondo, 2022)","plainTextFormattedCitation":"(Nugroho &amp; Hersugondo, 2022)","previouslyFormattedCitation":"(Nugroho &amp; Hersugondo, 2022)"},"properties":{"noteIndex":0},"schema":"https://github.com/citation-style-language/schema/raw/master/csl-citation.json"}</w:instrText>
      </w:r>
      <w:r w:rsidR="006D271C" w:rsidRPr="00F31961">
        <w:rPr>
          <w:rFonts w:ascii="Times New Roman" w:hAnsi="Times New Roman" w:cs="Times New Roman"/>
          <w:color w:val="0D0D0D"/>
          <w:shd w:val="clear" w:color="auto" w:fill="FFFFFF"/>
        </w:rPr>
        <w:fldChar w:fldCharType="separate"/>
      </w:r>
      <w:r w:rsidR="006D271C" w:rsidRPr="00F31961">
        <w:rPr>
          <w:rFonts w:ascii="Times New Roman" w:hAnsi="Times New Roman" w:cs="Times New Roman"/>
          <w:noProof/>
          <w:color w:val="0D0D0D"/>
          <w:shd w:val="clear" w:color="auto" w:fill="FFFFFF"/>
        </w:rPr>
        <w:t>(Nugroho &amp; Hersugondo, 2022)</w:t>
      </w:r>
      <w:r w:rsidR="006D271C" w:rsidRPr="00F31961">
        <w:rPr>
          <w:rFonts w:ascii="Times New Roman" w:hAnsi="Times New Roman" w:cs="Times New Roman"/>
          <w:color w:val="0D0D0D"/>
          <w:shd w:val="clear" w:color="auto" w:fill="FFFFFF"/>
        </w:rPr>
        <w:fldChar w:fldCharType="end"/>
      </w:r>
      <w:r w:rsidR="006D271C" w:rsidRPr="00F31961">
        <w:rPr>
          <w:rFonts w:ascii="Times New Roman" w:hAnsi="Times New Roman" w:cs="Times New Roman"/>
          <w:color w:val="0D0D0D"/>
          <w:shd w:val="clear" w:color="auto" w:fill="FFFFFF"/>
        </w:rPr>
        <w:t xml:space="preserve">, </w:t>
      </w:r>
      <w:r w:rsidR="006D271C" w:rsidRPr="00F31961">
        <w:rPr>
          <w:rFonts w:ascii="Times New Roman" w:hAnsi="Times New Roman" w:cs="Times New Roman"/>
          <w:color w:val="0D0D0D"/>
          <w:shd w:val="clear" w:color="auto" w:fill="FFFFFF"/>
        </w:rPr>
        <w:fldChar w:fldCharType="begin" w:fldLock="1"/>
      </w:r>
      <w:r w:rsidR="006D271C" w:rsidRPr="00F31961">
        <w:rPr>
          <w:rFonts w:ascii="Times New Roman" w:hAnsi="Times New Roman" w:cs="Times New Roman"/>
          <w:color w:val="0D0D0D"/>
          <w:shd w:val="clear" w:color="auto" w:fill="FFFFFF"/>
        </w:rPr>
        <w:instrText>ADDIN CSL_CITATION {"citationItems":[{"id":"ITEM-1","itemData":{"author":[{"dropping-particle":"","family":"Antonius","given":"Febry","non-dropping-particle":"","parse-names":false,"suffix":""},{"dropping-particle":"","family":"Ida","given":"Ida","non-dropping-particle":"","parse-names":false,"suffix":""}],"container-title":"Ekonomi, Jurnal Ekobis Manajemen, Bisnis","id":"ITEM-1","issued":{"date-parts":[["2023"]]},"page":"126-138","title":"Pengaruh Environmental, Social, Governance (ESG) dan Intellectual Capital Terhadap Kinerja Perusahaan","type":"article-journal","volume":"13"},"uris":["http://www.mendeley.com/documents/?uuid=9b1793b2-9830-4b36-a3de-b2ef253c9f41"]}],"mendeley":{"formattedCitation":"(Antonius &amp; Ida, 2023)","plainTextFormattedCitation":"(Antonius &amp; Ida, 2023)","previouslyFormattedCitation":"(Antonius &amp; Ida, 2023)"},"properties":{"noteIndex":0},"schema":"https://github.com/citation-style-language/schema/raw/master/csl-citation.json"}</w:instrText>
      </w:r>
      <w:r w:rsidR="006D271C" w:rsidRPr="00F31961">
        <w:rPr>
          <w:rFonts w:ascii="Times New Roman" w:hAnsi="Times New Roman" w:cs="Times New Roman"/>
          <w:color w:val="0D0D0D"/>
          <w:shd w:val="clear" w:color="auto" w:fill="FFFFFF"/>
        </w:rPr>
        <w:fldChar w:fldCharType="separate"/>
      </w:r>
      <w:r w:rsidR="006D271C" w:rsidRPr="00F31961">
        <w:rPr>
          <w:rFonts w:ascii="Times New Roman" w:hAnsi="Times New Roman" w:cs="Times New Roman"/>
          <w:noProof/>
          <w:color w:val="0D0D0D"/>
          <w:shd w:val="clear" w:color="auto" w:fill="FFFFFF"/>
        </w:rPr>
        <w:t>(Antonius &amp; Ida, 2023)</w:t>
      </w:r>
      <w:r w:rsidR="006D271C" w:rsidRPr="00F31961">
        <w:rPr>
          <w:rFonts w:ascii="Times New Roman" w:hAnsi="Times New Roman" w:cs="Times New Roman"/>
          <w:color w:val="0D0D0D"/>
          <w:shd w:val="clear" w:color="auto" w:fill="FFFFFF"/>
        </w:rPr>
        <w:fldChar w:fldCharType="end"/>
      </w:r>
      <w:r w:rsidR="006D271C" w:rsidRPr="00F31961">
        <w:rPr>
          <w:rFonts w:ascii="Times New Roman" w:hAnsi="Times New Roman" w:cs="Times New Roman"/>
          <w:color w:val="0D0D0D"/>
          <w:shd w:val="clear" w:color="auto" w:fill="FFFFFF"/>
        </w:rPr>
        <w:t xml:space="preserve">, </w:t>
      </w:r>
      <w:r w:rsidRPr="00F31961">
        <w:rPr>
          <w:rFonts w:ascii="Times New Roman" w:hAnsi="Times New Roman" w:cs="Times New Roman"/>
          <w:color w:val="0D0D0D"/>
          <w:shd w:val="clear" w:color="auto" w:fill="FFFFFF"/>
        </w:rPr>
        <w:t xml:space="preserve">serta </w:t>
      </w:r>
      <w:r w:rsidR="006D271C" w:rsidRPr="00F31961">
        <w:rPr>
          <w:rFonts w:ascii="Times New Roman" w:hAnsi="Times New Roman" w:cs="Times New Roman"/>
          <w:color w:val="0D0D0D"/>
          <w:shd w:val="clear" w:color="auto" w:fill="FFFFFF"/>
        </w:rPr>
        <w:fldChar w:fldCharType="begin" w:fldLock="1"/>
      </w:r>
      <w:r w:rsidR="006D271C" w:rsidRPr="00F31961">
        <w:rPr>
          <w:rFonts w:ascii="Times New Roman" w:hAnsi="Times New Roman" w:cs="Times New Roman"/>
          <w:color w:val="0D0D0D"/>
          <w:shd w:val="clear" w:color="auto" w:fill="FFFFFF"/>
        </w:rPr>
        <w:instrText>ADDIN CSL_CITATION {"citationItems":[{"id":"ITEM-1","itemData":{"DOI":"10.22219/jrak.v10i2.11820","ISSN":"2088-0685","abstract":"This paper aims to investigate the effect of environmental, social, and governance (ESG) disclosure on firm performance, which is measured by ROE. We also analyze the role of CEO tenure on the relationship between ESG disclosure and ROE. We used 159 samples of public listed companies in Indonesia during period of 2012 to 2016. We employed multiple regression technique to assess the research model. The findings show that ESG disclosure has a positive impact on ROE. The better the quality of ESG disclosure can enhance the level of ROE. In addition, we found a moderating effect of CEO tenure on the relationship between ESG disclosure and ROE. However, CEO tenure plays a role in decreasing the relationship between ESG disclosure and ROE. Our empirical evidence support the process of sustainability investment by using ESG data analysis, to get more comprehensive picture regarding companies sustainability performance. The findings of this study are expected to provide strong evidence regarding the importance of ESG disclosure in enhancing corporate performance. Furthermore, the findings are also expected to be able to ensure potential investors in using ESG disclosure to evaluate corporate sustainability performance.","author":[{"dropping-particle":"","family":"Triyani","given":"Agus","non-dropping-particle":"","parse-names":false,"suffix":""},{"dropping-particle":"","family":"Setyahuni","given":"Suhita Whini","non-dropping-particle":"","parse-names":false,"suffix":""},{"dropping-particle":"","family":"Kiryanto","given":"Kiryanto","non-dropping-particle":"","parse-names":false,"suffix":""}],"container-title":"Jurnal Reviu Akuntansi dan Keuangan","id":"ITEM-1","issue":"2","issued":{"date-parts":[["2020"]]},"page":"261","title":"The Effect Of Environmental, Social and Governance (ESG) Disclosure on Firm Performance: The Role of Ceo Tenure","type":"article-journal","volume":"10"},"uris":["http://www.mendeley.com/documents/?uuid=1855291c-638c-4e79-9aee-8f2154b477c1"]}],"mendeley":{"formattedCitation":"(Triyani et al., 2020)","plainTextFormattedCitation":"(Triyani et al., 2020)","previouslyFormattedCitation":"(Triyani et al., 2020)"},"properties":{"noteIndex":0},"schema":"https://github.com/citation-style-language/schema/raw/master/csl-citation.json"}</w:instrText>
      </w:r>
      <w:r w:rsidR="006D271C" w:rsidRPr="00F31961">
        <w:rPr>
          <w:rFonts w:ascii="Times New Roman" w:hAnsi="Times New Roman" w:cs="Times New Roman"/>
          <w:color w:val="0D0D0D"/>
          <w:shd w:val="clear" w:color="auto" w:fill="FFFFFF"/>
        </w:rPr>
        <w:fldChar w:fldCharType="separate"/>
      </w:r>
      <w:r w:rsidR="006D271C" w:rsidRPr="00F31961">
        <w:rPr>
          <w:rFonts w:ascii="Times New Roman" w:hAnsi="Times New Roman" w:cs="Times New Roman"/>
          <w:noProof/>
          <w:color w:val="0D0D0D"/>
          <w:shd w:val="clear" w:color="auto" w:fill="FFFFFF"/>
        </w:rPr>
        <w:t>(Triyani et al., 2020)</w:t>
      </w:r>
      <w:r w:rsidR="006D271C" w:rsidRPr="00F31961">
        <w:rPr>
          <w:rFonts w:ascii="Times New Roman" w:hAnsi="Times New Roman" w:cs="Times New Roman"/>
          <w:color w:val="0D0D0D"/>
          <w:shd w:val="clear" w:color="auto" w:fill="FFFFFF"/>
        </w:rPr>
        <w:fldChar w:fldCharType="end"/>
      </w:r>
      <w:r w:rsidR="006D271C" w:rsidRPr="00F31961">
        <w:rPr>
          <w:rFonts w:ascii="Times New Roman" w:hAnsi="Times New Roman" w:cs="Times New Roman"/>
          <w:color w:val="0D0D0D"/>
          <w:shd w:val="clear" w:color="auto" w:fill="FFFFFF"/>
        </w:rPr>
        <w:t xml:space="preserve"> </w:t>
      </w:r>
      <w:r w:rsidRPr="00F31961">
        <w:rPr>
          <w:rFonts w:ascii="Times New Roman" w:hAnsi="Times New Roman" w:cs="Times New Roman"/>
          <w:color w:val="0D0D0D"/>
          <w:shd w:val="clear" w:color="auto" w:fill="FFFFFF"/>
        </w:rPr>
        <w:t>menyatakan ESG berpengaruh positif terhadap kinerja keuangan yang diukur dengan ROA</w:t>
      </w:r>
      <w:r w:rsidR="008E7782" w:rsidRPr="00F31961">
        <w:rPr>
          <w:rFonts w:ascii="Times New Roman" w:hAnsi="Times New Roman" w:cs="Times New Roman"/>
          <w:color w:val="0D0D0D"/>
          <w:shd w:val="clear" w:color="auto" w:fill="FFFFFF"/>
        </w:rPr>
        <w:t>, s</w:t>
      </w:r>
      <w:r w:rsidRPr="00F31961">
        <w:rPr>
          <w:rFonts w:ascii="Times New Roman" w:hAnsi="Times New Roman" w:cs="Times New Roman"/>
          <w:color w:val="0D0D0D"/>
          <w:shd w:val="clear" w:color="auto" w:fill="FFFFFF"/>
        </w:rPr>
        <w:t xml:space="preserve">edangkan penelitian </w:t>
      </w:r>
      <w:r w:rsidR="008E7782" w:rsidRPr="00F31961">
        <w:rPr>
          <w:rFonts w:ascii="Times New Roman" w:hAnsi="Times New Roman" w:cs="Times New Roman"/>
          <w:color w:val="0D0D0D"/>
          <w:shd w:val="clear" w:color="auto" w:fill="FFFFFF"/>
        </w:rPr>
        <w:t xml:space="preserve">yang dilakukan oleh </w:t>
      </w:r>
      <w:r w:rsidR="006D271C" w:rsidRPr="00F31961">
        <w:rPr>
          <w:rFonts w:ascii="Times New Roman" w:hAnsi="Times New Roman" w:cs="Times New Roman"/>
          <w:color w:val="0D0D0D"/>
          <w:shd w:val="clear" w:color="auto" w:fill="FFFFFF"/>
        </w:rPr>
        <w:fldChar w:fldCharType="begin" w:fldLock="1"/>
      </w:r>
      <w:r w:rsidR="006D271C" w:rsidRPr="00F31961">
        <w:rPr>
          <w:rFonts w:ascii="Times New Roman" w:hAnsi="Times New Roman" w:cs="Times New Roman"/>
          <w:color w:val="0D0D0D"/>
          <w:shd w:val="clear" w:color="auto" w:fill="FFFFFF"/>
        </w:rPr>
        <w:instrText>ADDIN CSL_CITATION {"citationItems":[{"id":"ITEM-1","itemData":{"author":[{"dropping-particle":"","family":"Husada","given":"Era Vivianti","non-dropping-particle":"","parse-names":false,"suffix":""},{"dropping-particle":"","family":"Handayani","given":"Susi","non-dropping-particle":"","parse-names":false,"suffix":""}],"container-title":"Jurnal Bina Akuntansi","id":"ITEM-1","issued":{"date-parts":[["2021"]]},"page":"122-144","title":"Pengaruhَ Pengungkapanَ ESGَ Terhadapَ Kinerjaَ Keuangan Perusahaan (Studi Empiris Pada Perusahaan Sektor Keuangan Yang Terdaftar di BEI Periode 2017-2019)","type":"article-journal","volume":"8 (2)"},"uris":["http://www.mendeley.com/documents/?uuid=5af02733-73b8-459f-957c-616e11efe542"]}],"mendeley":{"formattedCitation":"(Husada &amp; Handayani, 2021)","plainTextFormattedCitation":"(Husada &amp; Handayani, 2021)","previouslyFormattedCitation":"(Husada &amp; Handayani, 2021)"},"properties":{"noteIndex":0},"schema":"https://github.com/citation-style-language/schema/raw/master/csl-citation.json"}</w:instrText>
      </w:r>
      <w:r w:rsidR="006D271C" w:rsidRPr="00F31961">
        <w:rPr>
          <w:rFonts w:ascii="Times New Roman" w:hAnsi="Times New Roman" w:cs="Times New Roman"/>
          <w:color w:val="0D0D0D"/>
          <w:shd w:val="clear" w:color="auto" w:fill="FFFFFF"/>
        </w:rPr>
        <w:fldChar w:fldCharType="separate"/>
      </w:r>
      <w:r w:rsidR="006D271C" w:rsidRPr="00F31961">
        <w:rPr>
          <w:rFonts w:ascii="Times New Roman" w:hAnsi="Times New Roman" w:cs="Times New Roman"/>
          <w:noProof/>
          <w:color w:val="0D0D0D"/>
          <w:shd w:val="clear" w:color="auto" w:fill="FFFFFF"/>
        </w:rPr>
        <w:t>(Husada &amp; Handayani, 2021)</w:t>
      </w:r>
      <w:r w:rsidR="006D271C" w:rsidRPr="00F31961">
        <w:rPr>
          <w:rFonts w:ascii="Times New Roman" w:hAnsi="Times New Roman" w:cs="Times New Roman"/>
          <w:color w:val="0D0D0D"/>
          <w:shd w:val="clear" w:color="auto" w:fill="FFFFFF"/>
        </w:rPr>
        <w:fldChar w:fldCharType="end"/>
      </w:r>
      <w:r w:rsidR="006D271C" w:rsidRPr="00F31961">
        <w:rPr>
          <w:rFonts w:ascii="Times New Roman" w:hAnsi="Times New Roman" w:cs="Times New Roman"/>
          <w:color w:val="0D0D0D"/>
          <w:shd w:val="clear" w:color="auto" w:fill="FFFFFF"/>
        </w:rPr>
        <w:t xml:space="preserve"> </w:t>
      </w:r>
      <w:r w:rsidR="008E7782" w:rsidRPr="00F31961">
        <w:rPr>
          <w:rFonts w:ascii="Times New Roman" w:hAnsi="Times New Roman" w:cs="Times New Roman"/>
          <w:color w:val="0D0D0D"/>
          <w:shd w:val="clear" w:color="auto" w:fill="FFFFFF"/>
        </w:rPr>
        <w:t xml:space="preserve">dan </w:t>
      </w:r>
      <w:r w:rsidR="006D271C" w:rsidRPr="00F31961">
        <w:rPr>
          <w:rFonts w:ascii="Times New Roman" w:hAnsi="Times New Roman" w:cs="Times New Roman"/>
          <w:color w:val="0D0D0D"/>
          <w:shd w:val="clear" w:color="auto" w:fill="FFFFFF"/>
        </w:rPr>
        <w:fldChar w:fldCharType="begin" w:fldLock="1"/>
      </w:r>
      <w:r w:rsidR="006D271C" w:rsidRPr="00F31961">
        <w:rPr>
          <w:rFonts w:ascii="Times New Roman" w:hAnsi="Times New Roman" w:cs="Times New Roman"/>
          <w:color w:val="0D0D0D"/>
          <w:shd w:val="clear" w:color="auto" w:fill="FFFFFF"/>
        </w:rPr>
        <w:instrText>ADDIN CSL_CITATION {"citationItems":[{"id":"ITEM-1","itemData":{"author":[{"dropping-particle":"","family":"Buallay","given":"Amina","non-dropping-particle":"","parse-names":false,"suffix":""},{"dropping-particle":"","family":"Hamdan","given":"Allam","non-dropping-particle":"","parse-names":false,"suffix":""},{"dropping-particle":"","family":"Barone","given":"Elisabetta","non-dropping-particle":"","parse-names":false,"suffix":""}],"container-title":"International Journal of Productivity and Performance management","id":"ITEM-1","issued":{"date-parts":[["2020"]]},"title":"Sustainability reporting and firm’s performance Comparative study between manufacturing and banking sectors","type":"article-journal"},"uris":["http://www.mendeley.com/documents/?uuid=576d7a87-8da4-4469-b4ee-4ae6853ca38e"]}],"mendeley":{"formattedCitation":"(Buallay et al., 2020)","plainTextFormattedCitation":"(Buallay et al., 2020)","previouslyFormattedCitation":"(Buallay et al., 2020)"},"properties":{"noteIndex":0},"schema":"https://github.com/citation-style-language/schema/raw/master/csl-citation.json"}</w:instrText>
      </w:r>
      <w:r w:rsidR="006D271C" w:rsidRPr="00F31961">
        <w:rPr>
          <w:rFonts w:ascii="Times New Roman" w:hAnsi="Times New Roman" w:cs="Times New Roman"/>
          <w:color w:val="0D0D0D"/>
          <w:shd w:val="clear" w:color="auto" w:fill="FFFFFF"/>
        </w:rPr>
        <w:fldChar w:fldCharType="separate"/>
      </w:r>
      <w:r w:rsidR="006D271C" w:rsidRPr="00F31961">
        <w:rPr>
          <w:rFonts w:ascii="Times New Roman" w:hAnsi="Times New Roman" w:cs="Times New Roman"/>
          <w:noProof/>
          <w:color w:val="0D0D0D"/>
          <w:shd w:val="clear" w:color="auto" w:fill="FFFFFF"/>
        </w:rPr>
        <w:t>(Buallay et al., 2020)</w:t>
      </w:r>
      <w:r w:rsidR="006D271C" w:rsidRPr="00F31961">
        <w:rPr>
          <w:rFonts w:ascii="Times New Roman" w:hAnsi="Times New Roman" w:cs="Times New Roman"/>
          <w:color w:val="0D0D0D"/>
          <w:shd w:val="clear" w:color="auto" w:fill="FFFFFF"/>
        </w:rPr>
        <w:fldChar w:fldCharType="end"/>
      </w:r>
      <w:r w:rsidR="006D271C" w:rsidRPr="00F31961">
        <w:rPr>
          <w:rFonts w:ascii="Times New Roman" w:hAnsi="Times New Roman" w:cs="Times New Roman"/>
          <w:color w:val="0D0D0D"/>
          <w:shd w:val="clear" w:color="auto" w:fill="FFFFFF"/>
        </w:rPr>
        <w:t xml:space="preserve"> </w:t>
      </w:r>
      <w:r w:rsidR="008E7782" w:rsidRPr="00F31961">
        <w:rPr>
          <w:rFonts w:ascii="Times New Roman" w:hAnsi="Times New Roman" w:cs="Times New Roman"/>
          <w:color w:val="0D0D0D"/>
          <w:shd w:val="clear" w:color="auto" w:fill="FFFFFF"/>
        </w:rPr>
        <w:t>menyebutkan bahwa pengungkapan ESG tidak berpengaruh terhadap kinerja keuangan perusahaan.</w:t>
      </w:r>
    </w:p>
    <w:p w14:paraId="399C68EF" w14:textId="77777777" w:rsidR="003D2C0E" w:rsidRPr="00F31961" w:rsidRDefault="003D2C0E" w:rsidP="00F31961">
      <w:pPr>
        <w:pStyle w:val="NoSpacing"/>
        <w:ind w:left="284" w:firstLine="436"/>
        <w:jc w:val="both"/>
        <w:rPr>
          <w:rFonts w:ascii="Times New Roman" w:hAnsi="Times New Roman" w:cs="Times New Roman"/>
          <w:b/>
        </w:rPr>
      </w:pPr>
    </w:p>
    <w:p w14:paraId="40726062" w14:textId="77777777" w:rsidR="006D271C" w:rsidRPr="00F31961" w:rsidRDefault="008E7782" w:rsidP="00F31961">
      <w:pPr>
        <w:pStyle w:val="NoSpacing"/>
        <w:numPr>
          <w:ilvl w:val="0"/>
          <w:numId w:val="1"/>
        </w:numPr>
        <w:ind w:left="284" w:hanging="284"/>
        <w:jc w:val="both"/>
        <w:rPr>
          <w:rFonts w:ascii="Times New Roman" w:hAnsi="Times New Roman" w:cs="Times New Roman"/>
          <w:b/>
          <w:bCs/>
          <w:color w:val="0D0D0D"/>
          <w:shd w:val="clear" w:color="auto" w:fill="FFFFFF"/>
        </w:rPr>
      </w:pPr>
      <w:r w:rsidRPr="00F31961">
        <w:rPr>
          <w:rFonts w:ascii="Times New Roman" w:hAnsi="Times New Roman" w:cs="Times New Roman"/>
          <w:b/>
          <w:bCs/>
          <w:color w:val="0D0D0D"/>
          <w:shd w:val="clear" w:color="auto" w:fill="FFFFFF"/>
        </w:rPr>
        <w:t>TINJAUAN PUSTAKA DAN PENGEMBANGAN HIPOTESIS</w:t>
      </w:r>
    </w:p>
    <w:p w14:paraId="7EE854FB" w14:textId="77777777" w:rsidR="0046016B" w:rsidRPr="00F31961" w:rsidRDefault="0046016B" w:rsidP="00F31961">
      <w:pPr>
        <w:pStyle w:val="NoSpacing"/>
        <w:ind w:left="284"/>
        <w:jc w:val="both"/>
        <w:rPr>
          <w:rFonts w:ascii="Times New Roman" w:hAnsi="Times New Roman" w:cs="Times New Roman"/>
          <w:b/>
          <w:bCs/>
          <w:i/>
          <w:iCs/>
          <w:color w:val="0D0D0D"/>
          <w:shd w:val="clear" w:color="auto" w:fill="FFFFFF"/>
        </w:rPr>
      </w:pPr>
      <w:proofErr w:type="spellStart"/>
      <w:r w:rsidRPr="00F31961">
        <w:rPr>
          <w:rFonts w:ascii="Times New Roman" w:hAnsi="Times New Roman" w:cs="Times New Roman"/>
          <w:b/>
          <w:bCs/>
          <w:i/>
          <w:iCs/>
          <w:color w:val="0D0D0D"/>
          <w:shd w:val="clear" w:color="auto" w:fill="FFFFFF"/>
        </w:rPr>
        <w:t>Stakeholder</w:t>
      </w:r>
      <w:proofErr w:type="spellEnd"/>
      <w:r w:rsidRPr="00F31961">
        <w:rPr>
          <w:rFonts w:ascii="Times New Roman" w:hAnsi="Times New Roman" w:cs="Times New Roman"/>
          <w:b/>
          <w:bCs/>
          <w:i/>
          <w:iCs/>
          <w:color w:val="0D0D0D"/>
          <w:shd w:val="clear" w:color="auto" w:fill="FFFFFF"/>
        </w:rPr>
        <w:t xml:space="preserve"> </w:t>
      </w:r>
      <w:proofErr w:type="spellStart"/>
      <w:r w:rsidRPr="00F31961">
        <w:rPr>
          <w:rFonts w:ascii="Times New Roman" w:hAnsi="Times New Roman" w:cs="Times New Roman"/>
          <w:b/>
          <w:bCs/>
          <w:i/>
          <w:iCs/>
          <w:color w:val="0D0D0D"/>
          <w:shd w:val="clear" w:color="auto" w:fill="FFFFFF"/>
        </w:rPr>
        <w:t>Theory</w:t>
      </w:r>
      <w:proofErr w:type="spellEnd"/>
    </w:p>
    <w:p w14:paraId="32112908" w14:textId="77777777" w:rsidR="0046016B" w:rsidRPr="00F31961" w:rsidRDefault="0046016B" w:rsidP="00F31961">
      <w:pPr>
        <w:pStyle w:val="NoSpacing"/>
        <w:ind w:left="284"/>
        <w:jc w:val="both"/>
        <w:rPr>
          <w:rFonts w:ascii="Times New Roman" w:hAnsi="Times New Roman" w:cs="Times New Roman"/>
        </w:rPr>
      </w:pPr>
      <w:r w:rsidRPr="00F31961">
        <w:rPr>
          <w:rFonts w:ascii="Times New Roman" w:hAnsi="Times New Roman" w:cs="Times New Roman"/>
        </w:rPr>
        <w:t xml:space="preserve">Teori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rPr>
        <w:t xml:space="preserve"> merupakan teori yang membahas hubungan individu atau kelompok yang terpengaruh ataupun dapat memengaruhi pencapaian suatu perusahaan </w:t>
      </w: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{"citationItems":[{"id":"ITEM-1","itemData":{"DOI":"10.2139/ssrn.263511","abstract":"The purpose of this chapter is to outline the development of the idea of \"stakeholder management\" as it has come to be applied in strategic management. We begin by developing a brief history of the concept. We then suggest that traditionally the stakeholder approach to strategic management has several related characteristics that serve as distinguishing features. We review recent work on stakeholder theory and suggest how stakeholder management has affected the practice of management. We end by suggesting further research questions.","author":[{"dropping-particle":"","family":"Freeman","given":"R. Edward Edward","non-dropping-particle":"","parse-names":false,"suffix":""},{"dropping-particle":"","family":"McVea","given":"John","non-dropping-particle":"","parse-names":false,"suffix":""}],"container-title":"SSRN Electronic Journal","id":"ITEM-1","issue":"January 2001","issued":{"date-parts":[["2005"]]},"title":"A Stakeholder Approach to Strategic Management","type":"article-journal"},"uris":["http://www.mendeley.com/documents/?uuid=0be8bc30-c579-4514-8e05-e0961474ef83"]}],"mendeley":{"formattedCitation":"(Freeman &amp; McVea, 2005)","plainTextFormattedCitation":"(Freeman &amp; McVea, 2005)","previouslyFormattedCitation":"(Freeman &amp; McVea, 2005)"},"properties":{"noteIndex":0},"schema":"https://github.com/citation-style-language/schema/raw/master/csl-citation.json"}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(Freeman &amp; McVea, 2005)</w:t>
      </w:r>
      <w:r w:rsidRPr="00F31961">
        <w:rPr>
          <w:rFonts w:ascii="Times New Roman" w:hAnsi="Times New Roman" w:cs="Times New Roman"/>
        </w:rPr>
        <w:fldChar w:fldCharType="end"/>
      </w:r>
      <w:r w:rsidRPr="00F31961">
        <w:rPr>
          <w:rFonts w:ascii="Times New Roman" w:hAnsi="Times New Roman" w:cs="Times New Roman"/>
        </w:rPr>
        <w:t xml:space="preserve">. </w:t>
      </w:r>
      <w:proofErr w:type="spellStart"/>
      <w:r w:rsidRPr="00F31961">
        <w:rPr>
          <w:rFonts w:ascii="Times New Roman" w:hAnsi="Times New Roman" w:cs="Times New Roman"/>
        </w:rPr>
        <w:t>Tarmuji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et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al</w:t>
      </w:r>
      <w:proofErr w:type="spellEnd"/>
      <w:r w:rsidRPr="00F31961">
        <w:rPr>
          <w:rFonts w:ascii="Times New Roman" w:hAnsi="Times New Roman" w:cs="Times New Roman"/>
        </w:rPr>
        <w:t xml:space="preserve"> (2016) telah menggunakan teori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i/>
          <w:iCs/>
        </w:rPr>
        <w:t xml:space="preserve"> </w:t>
      </w:r>
      <w:r w:rsidRPr="00F31961">
        <w:rPr>
          <w:rFonts w:ascii="Times New Roman" w:hAnsi="Times New Roman" w:cs="Times New Roman"/>
        </w:rPr>
        <w:t xml:space="preserve">untuk menjelaskan kinerja lingkungan dan sosial karena mereka dapat memenuhi kebutuhan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rPr>
        <w:t xml:space="preserve"> yang harus diperhatikan manajemen. Melalui pengungkapan kinerja </w:t>
      </w:r>
      <w:proofErr w:type="spellStart"/>
      <w:r w:rsidRPr="00F31961">
        <w:rPr>
          <w:rFonts w:ascii="Times New Roman" w:hAnsi="Times New Roman" w:cs="Times New Roman"/>
        </w:rPr>
        <w:t>nonkeuangan</w:t>
      </w:r>
      <w:proofErr w:type="spellEnd"/>
      <w:r w:rsidRPr="00F31961">
        <w:rPr>
          <w:rFonts w:ascii="Times New Roman" w:hAnsi="Times New Roman" w:cs="Times New Roman"/>
        </w:rPr>
        <w:t xml:space="preserve">, upaya perusahaan terkait ESG dapat meningkatkan hubungan dengan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i/>
          <w:iCs/>
        </w:rPr>
        <w:t xml:space="preserve">. </w:t>
      </w:r>
      <w:r w:rsidRPr="00F31961">
        <w:rPr>
          <w:rFonts w:ascii="Times New Roman" w:hAnsi="Times New Roman" w:cs="Times New Roman"/>
        </w:rPr>
        <w:t>Diharapkan bahwa dukungan dari</w:t>
      </w:r>
      <w:r w:rsidRPr="00F31961">
        <w:rPr>
          <w:rFonts w:ascii="Times New Roman" w:hAnsi="Times New Roman" w:cs="Times New Roman"/>
          <w:i/>
          <w:iCs/>
        </w:rPr>
        <w:t xml:space="preserve">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rPr>
        <w:t xml:space="preserve"> akan berdampak positif pada kinerja keuangan perusahaan melalui investasi yang dapat meningkatkan operasi perusahaan dan penggunaan produk oleh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rPr>
        <w:t xml:space="preserve"> lainnya. </w:t>
      </w:r>
      <w:proofErr w:type="spellStart"/>
      <w:r w:rsidRPr="00F31961">
        <w:rPr>
          <w:rFonts w:ascii="Times New Roman" w:hAnsi="Times New Roman" w:cs="Times New Roman"/>
        </w:rPr>
        <w:t>Sehingaa</w:t>
      </w:r>
      <w:proofErr w:type="spellEnd"/>
      <w:r w:rsidRPr="00F31961">
        <w:rPr>
          <w:rFonts w:ascii="Times New Roman" w:hAnsi="Times New Roman" w:cs="Times New Roman"/>
        </w:rPr>
        <w:t xml:space="preserve">, dengan adanya dukungan dari </w:t>
      </w:r>
      <w:proofErr w:type="spellStart"/>
      <w:r w:rsidRPr="00F31961">
        <w:rPr>
          <w:rFonts w:ascii="Times New Roman" w:hAnsi="Times New Roman" w:cs="Times New Roman"/>
          <w:i/>
          <w:iCs/>
        </w:rPr>
        <w:t>stakeholder</w:t>
      </w:r>
      <w:proofErr w:type="spellEnd"/>
      <w:r w:rsidRPr="00F31961">
        <w:rPr>
          <w:rFonts w:ascii="Times New Roman" w:hAnsi="Times New Roman" w:cs="Times New Roman"/>
        </w:rPr>
        <w:t>, perusahaan dapat meningkatkan kinerja keuangan.</w:t>
      </w:r>
    </w:p>
    <w:p w14:paraId="575FD785" w14:textId="77777777" w:rsidR="000E445A" w:rsidRPr="00F31961" w:rsidRDefault="000E445A" w:rsidP="00F31961">
      <w:pPr>
        <w:pStyle w:val="NoSpacing"/>
        <w:ind w:left="284"/>
        <w:jc w:val="both"/>
        <w:rPr>
          <w:rFonts w:ascii="Times New Roman" w:hAnsi="Times New Roman" w:cs="Times New Roman"/>
          <w:b/>
          <w:bCs/>
          <w:i/>
          <w:iCs/>
          <w:color w:val="0D0D0D"/>
          <w:shd w:val="clear" w:color="auto" w:fill="FFFFFF"/>
        </w:rPr>
      </w:pPr>
    </w:p>
    <w:p w14:paraId="12DBEB53" w14:textId="77777777" w:rsidR="006D271C" w:rsidRPr="00F31961" w:rsidRDefault="008E7782" w:rsidP="00F31961">
      <w:pPr>
        <w:pStyle w:val="NoSpacing"/>
        <w:ind w:left="284"/>
        <w:jc w:val="both"/>
        <w:rPr>
          <w:rFonts w:ascii="Times New Roman" w:hAnsi="Times New Roman" w:cs="Times New Roman"/>
          <w:b/>
          <w:bCs/>
          <w:color w:val="0D0D0D"/>
          <w:shd w:val="clear" w:color="auto" w:fill="FFFFFF"/>
        </w:rPr>
      </w:pPr>
      <w:r w:rsidRPr="00F31961">
        <w:rPr>
          <w:rFonts w:ascii="Times New Roman" w:hAnsi="Times New Roman" w:cs="Times New Roman"/>
          <w:b/>
          <w:bCs/>
          <w:color w:val="0D0D0D"/>
          <w:shd w:val="clear" w:color="auto" w:fill="FFFFFF"/>
        </w:rPr>
        <w:t>Kinerja ESG</w:t>
      </w:r>
    </w:p>
    <w:p w14:paraId="19DF991C" w14:textId="77777777" w:rsidR="006D271C" w:rsidRPr="00946ACD" w:rsidRDefault="008E7782" w:rsidP="00F31961">
      <w:pPr>
        <w:pStyle w:val="NoSpacing"/>
        <w:ind w:left="284"/>
        <w:jc w:val="both"/>
        <w:rPr>
          <w:rFonts w:ascii="Times New Roman" w:hAnsi="Times New Roman" w:cs="Times New Roman"/>
        </w:rPr>
      </w:pPr>
      <w:r w:rsidRPr="00F31961">
        <w:rPr>
          <w:rFonts w:ascii="Times New Roman" w:hAnsi="Times New Roman" w:cs="Times New Roman"/>
        </w:rPr>
        <w:t xml:space="preserve">ESG adalah ide yang mengutamakan kegiatan bisnis yang berkelanjutan. ESG terdiri dari tiga kriteria utama yaitu, </w:t>
      </w:r>
      <w:proofErr w:type="spellStart"/>
      <w:r w:rsidRPr="00F31961">
        <w:rPr>
          <w:rFonts w:ascii="Times New Roman" w:hAnsi="Times New Roman" w:cs="Times New Roman"/>
          <w:i/>
          <w:iCs/>
        </w:rPr>
        <w:t>environmental</w:t>
      </w:r>
      <w:proofErr w:type="spellEnd"/>
      <w:r w:rsidRPr="00F31961">
        <w:rPr>
          <w:rFonts w:ascii="Times New Roman" w:hAnsi="Times New Roman" w:cs="Times New Roman"/>
        </w:rPr>
        <w:t xml:space="preserve"> (lingkungan), </w:t>
      </w:r>
      <w:proofErr w:type="spellStart"/>
      <w:r w:rsidRPr="00F31961">
        <w:rPr>
          <w:rFonts w:ascii="Times New Roman" w:hAnsi="Times New Roman" w:cs="Times New Roman"/>
          <w:i/>
          <w:iCs/>
        </w:rPr>
        <w:t>social</w:t>
      </w:r>
      <w:proofErr w:type="spellEnd"/>
      <w:r w:rsidRPr="00F31961">
        <w:rPr>
          <w:rFonts w:ascii="Times New Roman" w:hAnsi="Times New Roman" w:cs="Times New Roman"/>
        </w:rPr>
        <w:t xml:space="preserve"> (sosial), dan </w:t>
      </w:r>
      <w:proofErr w:type="spellStart"/>
      <w:r w:rsidRPr="00F31961">
        <w:rPr>
          <w:rFonts w:ascii="Times New Roman" w:hAnsi="Times New Roman" w:cs="Times New Roman"/>
          <w:i/>
          <w:iCs/>
        </w:rPr>
        <w:t>governance</w:t>
      </w:r>
      <w:proofErr w:type="spellEnd"/>
      <w:r w:rsidRPr="00F31961">
        <w:rPr>
          <w:rFonts w:ascii="Times New Roman" w:hAnsi="Times New Roman" w:cs="Times New Roman"/>
        </w:rPr>
        <w:t xml:space="preserve"> (tata kelola perusahaan). Perusahaan dapat melakukan tanggung jawab lingkungan dan sosial melalui pelaporan kinerja ESG yang baik, yang merupakan bagian dari upaya mereka untuk mengurangi </w:t>
      </w:r>
      <w:proofErr w:type="spellStart"/>
      <w:r w:rsidRPr="00F31961">
        <w:rPr>
          <w:rFonts w:ascii="Times New Roman" w:hAnsi="Times New Roman" w:cs="Times New Roman"/>
        </w:rPr>
        <w:t>asimetri</w:t>
      </w:r>
      <w:proofErr w:type="spellEnd"/>
      <w:r w:rsidRPr="00F31961">
        <w:rPr>
          <w:rFonts w:ascii="Times New Roman" w:hAnsi="Times New Roman" w:cs="Times New Roman"/>
        </w:rPr>
        <w:t xml:space="preserve"> informasi dan volatilitas harga saham </w:t>
      </w:r>
      <w:r w:rsidR="006D271C" w:rsidRPr="00F31961">
        <w:rPr>
          <w:rFonts w:ascii="Times New Roman" w:hAnsi="Times New Roman" w:cs="Times New Roman"/>
        </w:rPr>
        <w:fldChar w:fldCharType="begin" w:fldLock="1"/>
      </w:r>
      <w:r w:rsidR="006D271C" w:rsidRPr="00F31961">
        <w:rPr>
          <w:rFonts w:ascii="Times New Roman" w:hAnsi="Times New Roman" w:cs="Times New Roman"/>
        </w:rPr>
        <w:instrText>ADDIN CSL_CITATION {"citationItems":[{"id":"ITEM-1","itemData":{"author":[{"dropping-particle":"","family":"Shakil","given":"","non-dropping-particle":"","parse-names":false,"suffix":""},{"dropping-particle":"","family":"Hassan","given":"Mohammad","non-dropping-particle":"","parse-names":false,"suffix":""},{"dropping-particle":"","family":"TASNIA","given":"","non-dropping-particle":"","parse-names":false,"suffix":""},{"dropping-particle":"","family":"MOSTAFIZ","given":"Mashiyat and","non-dropping-particle":"","parse-names":false,"suffix":""},{"dropping-particle":"","family":"Imtiaz","given":"Md","non-dropping-particle":"","parse-names":false,"suffix":""}],"container-title":"International Journal of Bank Marketing","id":"ITEM-1","issued":{"date-parts":[["2020"]]},"page":"661-667","title":"Board Gender Diversity and Environmental, Social &amp; Governance Performance of US Banks: Moderating role of Environmental Social and Corporate Controversies","type":"article-journal","volume":"39(4)"},"uris":["http://www.mendeley.com/documents/?uuid=1ae97ea5-a1e7-4765-9548-fa4aac8ad42a"]}],"mendeley":{"formattedCitation":"(Shakil et al., 2020)","plainTextFormattedCitation":"(Shakil et al., 2020)","previouslyFormattedCitation":"(Shakil et al., 2020)"},"properties":{"noteIndex":0},"schema":"https://github.com/citation-style-language/schema/raw/master/csl-citation.json"}</w:instrText>
      </w:r>
      <w:r w:rsidR="006D271C" w:rsidRPr="00F31961">
        <w:rPr>
          <w:rFonts w:ascii="Times New Roman" w:hAnsi="Times New Roman" w:cs="Times New Roman"/>
        </w:rPr>
        <w:fldChar w:fldCharType="separate"/>
      </w:r>
      <w:r w:rsidR="006D271C" w:rsidRPr="00F31961">
        <w:rPr>
          <w:rFonts w:ascii="Times New Roman" w:hAnsi="Times New Roman" w:cs="Times New Roman"/>
          <w:noProof/>
        </w:rPr>
        <w:t>(Shakil et al., 2020)</w:t>
      </w:r>
      <w:r w:rsidR="006D271C" w:rsidRPr="00F31961">
        <w:rPr>
          <w:rFonts w:ascii="Times New Roman" w:hAnsi="Times New Roman" w:cs="Times New Roman"/>
        </w:rPr>
        <w:fldChar w:fldCharType="end"/>
      </w:r>
      <w:r w:rsidR="006D271C" w:rsidRPr="00F31961">
        <w:rPr>
          <w:rFonts w:ascii="Times New Roman" w:hAnsi="Times New Roman" w:cs="Times New Roman"/>
        </w:rPr>
        <w:t>.</w:t>
      </w:r>
      <w:r w:rsidR="00946ACD">
        <w:rPr>
          <w:rFonts w:ascii="Times New Roman" w:hAnsi="Times New Roman" w:cs="Times New Roman"/>
        </w:rPr>
        <w:t xml:space="preserve"> </w:t>
      </w:r>
      <w:r w:rsidR="00946ACD" w:rsidRPr="00946ACD">
        <w:rPr>
          <w:rFonts w:ascii="Times New Roman" w:hAnsi="Times New Roman" w:cs="Times New Roman"/>
        </w:rPr>
        <w:t xml:space="preserve">Variabel kinerja ESG diukur menggunakan skor ESG, karena skor ESG lebih komprehensif mencakup komponen </w:t>
      </w:r>
      <w:proofErr w:type="spellStart"/>
      <w:r w:rsidR="00946ACD" w:rsidRPr="00946ACD">
        <w:rPr>
          <w:rFonts w:ascii="Times New Roman" w:hAnsi="Times New Roman" w:cs="Times New Roman"/>
          <w:i/>
          <w:iCs/>
        </w:rPr>
        <w:t>environmental</w:t>
      </w:r>
      <w:proofErr w:type="spellEnd"/>
      <w:r w:rsidR="00946ACD" w:rsidRPr="00946ACD">
        <w:rPr>
          <w:rFonts w:ascii="Times New Roman" w:hAnsi="Times New Roman" w:cs="Times New Roman"/>
          <w:i/>
          <w:iCs/>
        </w:rPr>
        <w:t xml:space="preserve">, </w:t>
      </w:r>
      <w:proofErr w:type="spellStart"/>
      <w:r w:rsidR="00946ACD" w:rsidRPr="00946ACD">
        <w:rPr>
          <w:rFonts w:ascii="Times New Roman" w:hAnsi="Times New Roman" w:cs="Times New Roman"/>
          <w:i/>
          <w:iCs/>
        </w:rPr>
        <w:t>social</w:t>
      </w:r>
      <w:proofErr w:type="spellEnd"/>
      <w:r w:rsidR="00946ACD" w:rsidRPr="00946ACD">
        <w:rPr>
          <w:rFonts w:ascii="Times New Roman" w:hAnsi="Times New Roman" w:cs="Times New Roman"/>
          <w:i/>
          <w:iCs/>
        </w:rPr>
        <w:t xml:space="preserve">, dan </w:t>
      </w:r>
      <w:proofErr w:type="spellStart"/>
      <w:r w:rsidR="00946ACD" w:rsidRPr="00946ACD">
        <w:rPr>
          <w:rFonts w:ascii="Times New Roman" w:hAnsi="Times New Roman" w:cs="Times New Roman"/>
          <w:i/>
          <w:iCs/>
        </w:rPr>
        <w:t>governance</w:t>
      </w:r>
      <w:proofErr w:type="spellEnd"/>
      <w:r w:rsidR="00946ACD" w:rsidRPr="00946ACD">
        <w:rPr>
          <w:rFonts w:ascii="Times New Roman" w:hAnsi="Times New Roman" w:cs="Times New Roman"/>
        </w:rPr>
        <w:t xml:space="preserve">. </w:t>
      </w:r>
      <w:r w:rsidR="00946ACD" w:rsidRPr="00946ACD">
        <w:rPr>
          <w:rFonts w:ascii="Times New Roman" w:hAnsi="Times New Roman" w:cs="Times New Roman"/>
          <w:color w:val="0D0D0D"/>
          <w:shd w:val="clear" w:color="auto" w:fill="FFFFFF"/>
        </w:rPr>
        <w:t xml:space="preserve">Data skor ESG diperoleh dari Data </w:t>
      </w:r>
      <w:proofErr w:type="spellStart"/>
      <w:r w:rsidR="00946ACD" w:rsidRPr="00946ACD">
        <w:rPr>
          <w:rFonts w:ascii="Times New Roman" w:hAnsi="Times New Roman" w:cs="Times New Roman"/>
          <w:color w:val="0D0D0D"/>
          <w:shd w:val="clear" w:color="auto" w:fill="FFFFFF"/>
        </w:rPr>
        <w:t>Stream</w:t>
      </w:r>
      <w:proofErr w:type="spellEnd"/>
      <w:r w:rsidR="00946ACD" w:rsidRPr="00946ACD">
        <w:rPr>
          <w:rFonts w:ascii="Times New Roman" w:hAnsi="Times New Roman" w:cs="Times New Roman"/>
          <w:color w:val="0D0D0D"/>
          <w:shd w:val="clear" w:color="auto" w:fill="FFFFFF"/>
        </w:rPr>
        <w:t xml:space="preserve"> </w:t>
      </w:r>
      <w:proofErr w:type="spellStart"/>
      <w:r w:rsidR="00946ACD" w:rsidRPr="00946ACD">
        <w:rPr>
          <w:rFonts w:ascii="Times New Roman" w:hAnsi="Times New Roman" w:cs="Times New Roman"/>
          <w:color w:val="0D0D0D"/>
          <w:shd w:val="clear" w:color="auto" w:fill="FFFFFF"/>
        </w:rPr>
        <w:t>refinitiv</w:t>
      </w:r>
      <w:proofErr w:type="spellEnd"/>
      <w:r w:rsidR="00946ACD" w:rsidRPr="00946ACD">
        <w:rPr>
          <w:rFonts w:ascii="Times New Roman" w:hAnsi="Times New Roman" w:cs="Times New Roman"/>
          <w:color w:val="0D0D0D"/>
          <w:shd w:val="clear" w:color="auto" w:fill="FFFFFF"/>
        </w:rPr>
        <w:t xml:space="preserve"> </w:t>
      </w:r>
      <w:proofErr w:type="spellStart"/>
      <w:r w:rsidR="00946ACD" w:rsidRPr="00946ACD">
        <w:rPr>
          <w:rFonts w:ascii="Times New Roman" w:hAnsi="Times New Roman" w:cs="Times New Roman"/>
          <w:color w:val="0D0D0D"/>
          <w:shd w:val="clear" w:color="auto" w:fill="FFFFFF"/>
        </w:rPr>
        <w:t>eikon</w:t>
      </w:r>
      <w:proofErr w:type="spellEnd"/>
      <w:r w:rsidR="00946ACD" w:rsidRPr="00946ACD">
        <w:rPr>
          <w:rFonts w:ascii="Times New Roman" w:hAnsi="Times New Roman" w:cs="Times New Roman"/>
          <w:color w:val="0D0D0D"/>
          <w:shd w:val="clear" w:color="auto" w:fill="FFFFFF"/>
        </w:rPr>
        <w:t xml:space="preserve"> </w:t>
      </w:r>
      <w:r w:rsidR="00946ACD" w:rsidRPr="00946ACD">
        <w:rPr>
          <w:rFonts w:ascii="Times New Roman" w:hAnsi="Times New Roman" w:cs="Times New Roman"/>
        </w:rPr>
        <w:t>(</w:t>
      </w:r>
      <w:hyperlink r:id="rId10" w:history="1">
        <w:r w:rsidR="00946ACD" w:rsidRPr="00946ACD">
          <w:rPr>
            <w:rStyle w:val="Hyperlink"/>
            <w:rFonts w:ascii="Times New Roman" w:hAnsi="Times New Roman" w:cs="Times New Roman"/>
          </w:rPr>
          <w:t>https://eikon.refinitiv.com/</w:t>
        </w:r>
      </w:hyperlink>
      <w:r w:rsidR="00946ACD" w:rsidRPr="00946ACD">
        <w:rPr>
          <w:rFonts w:ascii="Times New Roman" w:hAnsi="Times New Roman" w:cs="Times New Roman"/>
        </w:rPr>
        <w:t xml:space="preserve">) </w:t>
      </w:r>
      <w:r w:rsidR="00946ACD" w:rsidRPr="00946ACD">
        <w:rPr>
          <w:rFonts w:ascii="Times New Roman" w:hAnsi="Times New Roman" w:cs="Times New Roman"/>
          <w:color w:val="0D0D0D"/>
          <w:shd w:val="clear" w:color="auto" w:fill="FFFFFF"/>
        </w:rPr>
        <w:t>yang dilanggan Fakultas Ekonomi dan Bisnis Universitas Andalas.</w:t>
      </w:r>
    </w:p>
    <w:p w14:paraId="3201855D" w14:textId="77777777" w:rsidR="000E445A" w:rsidRPr="00F31961" w:rsidRDefault="000E445A" w:rsidP="00F31961">
      <w:pPr>
        <w:pStyle w:val="NoSpacing"/>
        <w:ind w:left="284"/>
        <w:jc w:val="both"/>
        <w:rPr>
          <w:rFonts w:ascii="Times New Roman" w:hAnsi="Times New Roman" w:cs="Times New Roman"/>
        </w:rPr>
      </w:pPr>
    </w:p>
    <w:p w14:paraId="7F66117B" w14:textId="77777777" w:rsidR="006D271C" w:rsidRPr="00F31961" w:rsidRDefault="008E7782" w:rsidP="00F31961">
      <w:pPr>
        <w:pStyle w:val="NoSpacing"/>
        <w:ind w:left="284"/>
        <w:jc w:val="both"/>
        <w:rPr>
          <w:rFonts w:ascii="Times New Roman" w:hAnsi="Times New Roman" w:cs="Times New Roman"/>
          <w:b/>
          <w:bCs/>
          <w:color w:val="0D0D0D"/>
          <w:shd w:val="clear" w:color="auto" w:fill="FFFFFF"/>
        </w:rPr>
      </w:pPr>
      <w:r w:rsidRPr="00F31961">
        <w:rPr>
          <w:rFonts w:ascii="Times New Roman" w:hAnsi="Times New Roman" w:cs="Times New Roman"/>
          <w:b/>
          <w:bCs/>
        </w:rPr>
        <w:t>Ukuran Perusahaan</w:t>
      </w:r>
    </w:p>
    <w:p w14:paraId="09B98D94" w14:textId="77777777" w:rsidR="006D271C" w:rsidRPr="00F31961" w:rsidRDefault="006D271C" w:rsidP="00F31961">
      <w:pPr>
        <w:pStyle w:val="NoSpacing"/>
        <w:ind w:left="284"/>
        <w:jc w:val="both"/>
        <w:rPr>
          <w:rFonts w:ascii="Times New Roman" w:hAnsi="Times New Roman" w:cs="Times New Roman"/>
          <w:color w:val="0D0D0D"/>
          <w:shd w:val="clear" w:color="auto" w:fill="FFFFFF"/>
        </w:rPr>
      </w:pPr>
      <w:r w:rsidRPr="00F31961">
        <w:rPr>
          <w:rFonts w:ascii="Times New Roman" w:hAnsi="Times New Roman" w:cs="Times New Roman"/>
          <w:color w:val="0D0D0D"/>
          <w:shd w:val="clear" w:color="auto" w:fill="FFFFFF"/>
        </w:rPr>
        <w:fldChar w:fldCharType="begin" w:fldLock="1"/>
      </w:r>
      <w:r w:rsidRPr="00F31961">
        <w:rPr>
          <w:rFonts w:ascii="Times New Roman" w:hAnsi="Times New Roman" w:cs="Times New Roman"/>
          <w:color w:val="0D0D0D"/>
          <w:shd w:val="clear" w:color="auto" w:fill="FFFFFF"/>
        </w:rPr>
        <w:instrText>ADDIN CSL_CITATION {"citationItems":[{"id":"ITEM-1","itemData":{"author":[{"dropping-particle":"","family":"Kurnia","given":"Lisa","non-dropping-particle":"","parse-names":false,"suffix":""},{"dropping-particle":"","family":"Arafat","given":"M. Yasser","non-dropping-particle":"","parse-names":false,"suffix":""}],"container-title":"Jurnal Ilmiah Wahana Akuntansi","id":"ITEM-1","issue":"1","issued":{"date-parts":[["2015"]]},"page":"45-70","title":"Pengaruh Manajemen Laba Dan Ukuran Perusahaan Terhadap Biaya Modal Ekuitas Pada Perusahaan Manufaktur Yang Terdaftar Dibursa Efek Indonesia","type":"article-journal","volume":"10"},"uris":["http://www.mendeley.com/documents/?uuid=f982c7de-7399-4819-a937-9c0d1415865f"]}],"mendeley":{"formattedCitation":"(Kurnia &amp; Arafat, 2015)","plainTextFormattedCitation":"(Kurnia &amp; Arafat, 2015)","previouslyFormattedCitation":"(Kurnia &amp; Arafat, 2015)"},"properties":{"noteIndex":0},"schema":"https://github.com/citation-style-language/schema/raw/master/csl-citation.json"}</w:instrText>
      </w:r>
      <w:r w:rsidRPr="00F31961">
        <w:rPr>
          <w:rFonts w:ascii="Times New Roman" w:hAnsi="Times New Roman" w:cs="Times New Roman"/>
          <w:color w:val="0D0D0D"/>
          <w:shd w:val="clear" w:color="auto" w:fill="FFFFFF"/>
        </w:rPr>
        <w:fldChar w:fldCharType="separate"/>
      </w:r>
      <w:r w:rsidRPr="00F31961">
        <w:rPr>
          <w:rFonts w:ascii="Times New Roman" w:hAnsi="Times New Roman" w:cs="Times New Roman"/>
          <w:noProof/>
          <w:color w:val="0D0D0D"/>
          <w:shd w:val="clear" w:color="auto" w:fill="FFFFFF"/>
        </w:rPr>
        <w:t>(Kurnia &amp; Arafat, 2015)</w:t>
      </w:r>
      <w:r w:rsidRPr="00F31961">
        <w:rPr>
          <w:rFonts w:ascii="Times New Roman" w:hAnsi="Times New Roman" w:cs="Times New Roman"/>
          <w:color w:val="0D0D0D"/>
          <w:shd w:val="clear" w:color="auto" w:fill="FFFFFF"/>
        </w:rPr>
        <w:fldChar w:fldCharType="end"/>
      </w:r>
      <w:r w:rsidRPr="00F31961">
        <w:rPr>
          <w:rFonts w:ascii="Times New Roman" w:hAnsi="Times New Roman" w:cs="Times New Roman"/>
          <w:color w:val="0D0D0D"/>
          <w:shd w:val="clear" w:color="auto" w:fill="FFFFFF"/>
        </w:rPr>
        <w:t xml:space="preserve"> </w:t>
      </w:r>
      <w:r w:rsidR="008E7782" w:rsidRPr="00F31961">
        <w:rPr>
          <w:rFonts w:ascii="Times New Roman" w:hAnsi="Times New Roman" w:cs="Times New Roman"/>
          <w:color w:val="0D0D0D"/>
          <w:shd w:val="clear" w:color="auto" w:fill="FFFFFF"/>
        </w:rPr>
        <w:t xml:space="preserve">menyatakan bahwa umumnya ukuran perusahaan diukur dengan total aset. Karena nilai total aset biasanya sangat besar jika dibandingkan dengan variabel lain, maka ukuran perusahaan sering dihaluskan dengan menggunakan Log Natural dari total aset untuk mengurangi potensi </w:t>
      </w:r>
      <w:proofErr w:type="spellStart"/>
      <w:r w:rsidR="008E7782" w:rsidRPr="00F31961">
        <w:rPr>
          <w:rFonts w:ascii="Times New Roman" w:hAnsi="Times New Roman" w:cs="Times New Roman"/>
          <w:color w:val="0D0D0D"/>
          <w:shd w:val="clear" w:color="auto" w:fill="FFFFFF"/>
        </w:rPr>
        <w:t>heteroskedastisitas</w:t>
      </w:r>
      <w:proofErr w:type="spellEnd"/>
      <w:r w:rsidRPr="00F31961">
        <w:rPr>
          <w:rFonts w:ascii="Times New Roman" w:hAnsi="Times New Roman" w:cs="Times New Roman"/>
          <w:color w:val="0D0D0D"/>
          <w:shd w:val="clear" w:color="auto" w:fill="FFFFFF"/>
        </w:rPr>
        <w:t>.</w:t>
      </w:r>
    </w:p>
    <w:p w14:paraId="2E791DD7" w14:textId="77777777" w:rsidR="000E445A" w:rsidRPr="00F31961" w:rsidRDefault="000E445A" w:rsidP="00F31961">
      <w:pPr>
        <w:pStyle w:val="NoSpacing"/>
        <w:ind w:left="284"/>
        <w:jc w:val="both"/>
        <w:rPr>
          <w:rFonts w:ascii="Times New Roman" w:hAnsi="Times New Roman" w:cs="Times New Roman"/>
          <w:color w:val="0D0D0D"/>
          <w:shd w:val="clear" w:color="auto" w:fill="FFFFFF"/>
        </w:rPr>
      </w:pPr>
    </w:p>
    <w:p w14:paraId="777A87FC" w14:textId="77777777" w:rsidR="006D271C" w:rsidRPr="00F31961" w:rsidRDefault="008E7782" w:rsidP="00F31961">
      <w:pPr>
        <w:pStyle w:val="NoSpacing"/>
        <w:ind w:left="284"/>
        <w:jc w:val="both"/>
        <w:rPr>
          <w:rFonts w:ascii="Times New Roman" w:hAnsi="Times New Roman" w:cs="Times New Roman"/>
          <w:b/>
          <w:bCs/>
          <w:color w:val="0D0D0D"/>
          <w:shd w:val="clear" w:color="auto" w:fill="FFFFFF"/>
        </w:rPr>
      </w:pPr>
      <w:proofErr w:type="spellStart"/>
      <w:r w:rsidRPr="00F31961">
        <w:rPr>
          <w:rFonts w:ascii="Times New Roman" w:hAnsi="Times New Roman" w:cs="Times New Roman"/>
          <w:b/>
          <w:bCs/>
          <w:color w:val="0D0D0D"/>
          <w:shd w:val="clear" w:color="auto" w:fill="FFFFFF"/>
        </w:rPr>
        <w:t>Return</w:t>
      </w:r>
      <w:proofErr w:type="spellEnd"/>
      <w:r w:rsidRPr="00F31961">
        <w:rPr>
          <w:rFonts w:ascii="Times New Roman" w:hAnsi="Times New Roman" w:cs="Times New Roman"/>
          <w:b/>
          <w:bCs/>
          <w:color w:val="0D0D0D"/>
          <w:shd w:val="clear" w:color="auto" w:fill="FFFFFF"/>
        </w:rPr>
        <w:t xml:space="preserve"> On </w:t>
      </w:r>
      <w:proofErr w:type="spellStart"/>
      <w:r w:rsidRPr="00F31961">
        <w:rPr>
          <w:rFonts w:ascii="Times New Roman" w:hAnsi="Times New Roman" w:cs="Times New Roman"/>
          <w:b/>
          <w:bCs/>
          <w:color w:val="0D0D0D"/>
          <w:shd w:val="clear" w:color="auto" w:fill="FFFFFF"/>
        </w:rPr>
        <w:t>Asset</w:t>
      </w:r>
      <w:proofErr w:type="spellEnd"/>
    </w:p>
    <w:p w14:paraId="32BFC84E" w14:textId="77777777" w:rsidR="006D271C" w:rsidRPr="00F31961" w:rsidRDefault="00370F8D" w:rsidP="00F31961">
      <w:pPr>
        <w:pStyle w:val="NoSpacing"/>
        <w:ind w:left="284"/>
        <w:jc w:val="both"/>
        <w:rPr>
          <w:rFonts w:ascii="Times New Roman" w:hAnsi="Times New Roman" w:cs="Times New Roman"/>
        </w:rPr>
      </w:pPr>
      <w:r w:rsidRPr="00F31961">
        <w:rPr>
          <w:rFonts w:ascii="Times New Roman" w:hAnsi="Times New Roman" w:cs="Times New Roman"/>
        </w:rPr>
        <w:t xml:space="preserve">ROA menunjukkan seberapa baik manajer menggunakan aktiva untuk menghasilkan pendapatan. </w:t>
      </w:r>
      <w:proofErr w:type="spellStart"/>
      <w:r w:rsidRPr="00F31961">
        <w:rPr>
          <w:rFonts w:ascii="Times New Roman" w:hAnsi="Times New Roman" w:cs="Times New Roman"/>
        </w:rPr>
        <w:t>Return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on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Asset</w:t>
      </w:r>
      <w:proofErr w:type="spellEnd"/>
      <w:r w:rsidRPr="00F31961">
        <w:rPr>
          <w:rFonts w:ascii="Times New Roman" w:hAnsi="Times New Roman" w:cs="Times New Roman"/>
        </w:rPr>
        <w:t xml:space="preserve"> (ROA) adalah ukuran laba bersih yang dapat diperoleh perusahaan dari seluruh kekayaan yang dimilikinya </w:t>
      </w:r>
      <w:r w:rsidR="006D271C" w:rsidRPr="00F31961">
        <w:rPr>
          <w:rFonts w:ascii="Times New Roman" w:hAnsi="Times New Roman" w:cs="Times New Roman"/>
        </w:rPr>
        <w:fldChar w:fldCharType="begin" w:fldLock="1"/>
      </w:r>
      <w:r w:rsidR="006D271C" w:rsidRPr="00F31961">
        <w:rPr>
          <w:rFonts w:ascii="Times New Roman" w:hAnsi="Times New Roman" w:cs="Times New Roman"/>
        </w:rPr>
        <w:instrText>ADDIN CSL_CITATION {"citationItems":[{"id":"ITEM-1","itemData":{"author":[{"dropping-particle":"","family":"Brigham","given":"Eugene F.","non-dropping-particle":"","parse-names":false,"suffix":""},{"dropping-particle":"","family":"Houston","given":"J. F.","non-dropping-particle":"","parse-names":false,"suffix":""}],"id":"ITEM-1","issued":{"date-parts":[["2010"]]},"publisher":"Salemba Empat","publisher-place":"Jakarta Selatan","title":"Essential of Financial Management","type":"book"},"uris":["http://www.mendeley.com/documents/?uuid=421bd7b5-6b64-40af-9f1f-e16a5dcfdfd8"]}],"mendeley":{"formattedCitation":"(Brigham &amp; Houston, 2010)","plainTextFormattedCitation":"(Brigham &amp; Houston, 2010)","previouslyFormattedCitation":"(Brigham &amp; Houston, 2010)"},"properties":{"noteIndex":0},"schema":"https://github.com/citation-style-language/schema/raw/master/csl-citation.json"}</w:instrText>
      </w:r>
      <w:r w:rsidR="006D271C" w:rsidRPr="00F31961">
        <w:rPr>
          <w:rFonts w:ascii="Times New Roman" w:hAnsi="Times New Roman" w:cs="Times New Roman"/>
        </w:rPr>
        <w:fldChar w:fldCharType="separate"/>
      </w:r>
      <w:r w:rsidR="006D271C" w:rsidRPr="00F31961">
        <w:rPr>
          <w:rFonts w:ascii="Times New Roman" w:hAnsi="Times New Roman" w:cs="Times New Roman"/>
          <w:noProof/>
        </w:rPr>
        <w:t>(Brigham &amp; Houston, 2010)</w:t>
      </w:r>
      <w:r w:rsidR="006D271C" w:rsidRPr="00F31961">
        <w:rPr>
          <w:rFonts w:ascii="Times New Roman" w:hAnsi="Times New Roman" w:cs="Times New Roman"/>
        </w:rPr>
        <w:fldChar w:fldCharType="end"/>
      </w:r>
      <w:r w:rsidR="006D271C" w:rsidRPr="00F31961">
        <w:rPr>
          <w:rFonts w:ascii="Times New Roman" w:hAnsi="Times New Roman" w:cs="Times New Roman"/>
        </w:rPr>
        <w:t>.</w:t>
      </w:r>
    </w:p>
    <w:p w14:paraId="0274389F" w14:textId="77777777" w:rsidR="000E445A" w:rsidRPr="00F31961" w:rsidRDefault="000E445A" w:rsidP="00F31961">
      <w:pPr>
        <w:pStyle w:val="NoSpacing"/>
        <w:ind w:left="284"/>
        <w:jc w:val="both"/>
        <w:rPr>
          <w:rFonts w:ascii="Times New Roman" w:hAnsi="Times New Roman" w:cs="Times New Roman"/>
        </w:rPr>
      </w:pPr>
    </w:p>
    <w:p w14:paraId="3FACEEE6" w14:textId="77777777" w:rsidR="006D271C" w:rsidRPr="00F31961" w:rsidRDefault="00370F8D" w:rsidP="00F31961">
      <w:pPr>
        <w:pStyle w:val="NoSpacing"/>
        <w:ind w:left="284"/>
        <w:jc w:val="both"/>
        <w:rPr>
          <w:rFonts w:ascii="Times New Roman" w:hAnsi="Times New Roman" w:cs="Times New Roman"/>
          <w:b/>
          <w:bCs/>
        </w:rPr>
      </w:pPr>
      <w:r w:rsidRPr="00F31961">
        <w:rPr>
          <w:rFonts w:ascii="Times New Roman" w:hAnsi="Times New Roman" w:cs="Times New Roman"/>
          <w:b/>
          <w:bCs/>
        </w:rPr>
        <w:t>Diversitas Gender Dewan Direksi</w:t>
      </w:r>
    </w:p>
    <w:p w14:paraId="6855BDCE" w14:textId="77777777" w:rsidR="006D271C" w:rsidRPr="00F31961" w:rsidRDefault="006D271C" w:rsidP="00F31961">
      <w:pPr>
        <w:pStyle w:val="NoSpacing"/>
        <w:ind w:left="284"/>
        <w:jc w:val="both"/>
        <w:rPr>
          <w:rFonts w:ascii="Times New Roman" w:hAnsi="Times New Roman" w:cs="Times New Roman"/>
          <w:color w:val="0D0D0D"/>
          <w:shd w:val="clear" w:color="auto" w:fill="FFFFFF"/>
        </w:rPr>
      </w:pP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author":[{"dropping-particle":"","family":"Sjahputra","given":"Andri","non-dropping-particle":"","parse-names":false,"suffix":""},{"dropping-particle":"","family":"Sujarwo","given":"","non-dropping-particle":"","parse-names":false,"suffix":""}],"container-title":"SCIENTIFIC JOURNAL OF REFLECTION:Economic, Accounting, Management and Business","id":"ITEM-1","issued":{"date-parts":[["2022"]]},"page":"38-47","title":"Pengaruh Gender Diversity Eksekutif Dan Ukuran Perusahaan Terhadap Nilai Perusahaan Dengan Tax Avoidance Sebagai Intervening","type":"article-journal","volume":"5"},"uris":["http://www.mendeley.com/documents/?uuid=e2939069-2085-4510-af40-ed736742be8e"]}],"mendeley":{"formattedCitation":"(Sjahputra &amp; Sujarwo, 2022)","plainTextFormattedCitation":"(Sjahputra &amp; Sujarwo, 2022)","previouslyFormattedCitation":"(Sjahputra &amp; Sujarwo, 2022)"},"properties":{"noteIndex":0},"schema":"https://github.com/citation-style-language/schema/raw/master/csl-citation.json"}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(Sjahputra &amp; Sujarwo, 2022)</w:t>
      </w:r>
      <w:r w:rsidRPr="00F31961">
        <w:rPr>
          <w:rFonts w:ascii="Times New Roman" w:hAnsi="Times New Roman" w:cs="Times New Roman"/>
        </w:rPr>
        <w:fldChar w:fldCharType="end"/>
      </w:r>
      <w:r w:rsidRPr="00F31961">
        <w:rPr>
          <w:rFonts w:ascii="Times New Roman" w:hAnsi="Times New Roman" w:cs="Times New Roman"/>
        </w:rPr>
        <w:t xml:space="preserve"> </w:t>
      </w:r>
      <w:r w:rsidR="00370F8D" w:rsidRPr="00F31961">
        <w:rPr>
          <w:rFonts w:ascii="Times New Roman" w:hAnsi="Times New Roman" w:cs="Times New Roman"/>
        </w:rPr>
        <w:t>menyatakan bahwa terdapat beberapa faktor yang mempengaruhi pimpinan perusahaan dalam proses pengambilan keputusan, dan salah satu dari faktor-faktor tersebut adalah diversitas gender. Diversitas gender memiliki hubungan yang kuat dengan karakteristik eksekutif dalam menghadapi risiko ketika membuat keputusan</w:t>
      </w:r>
      <w:r w:rsidR="00370F8D" w:rsidRPr="00F31961">
        <w:rPr>
          <w:rFonts w:ascii="Times New Roman" w:hAnsi="Times New Roman" w:cs="Times New Roman"/>
          <w:b/>
          <w:bCs/>
          <w:color w:val="0D0D0D"/>
          <w:shd w:val="clear" w:color="auto" w:fill="FFFFFF"/>
        </w:rPr>
        <w:t xml:space="preserve">. </w:t>
      </w:r>
      <w:r w:rsidR="00370F8D" w:rsidRPr="00F31961">
        <w:rPr>
          <w:rFonts w:ascii="Times New Roman" w:hAnsi="Times New Roman" w:cs="Times New Roman"/>
          <w:color w:val="0D0D0D"/>
          <w:shd w:val="clear" w:color="auto" w:fill="FFFFFF"/>
        </w:rPr>
        <w:t xml:space="preserve">perempuan cenderung lebih memprioritaskan kepedulian sosial perusahaan daripada laki-laki, dan peran perempuan dapat membantu perusahaan mencapai tujuan utama, yakni memenuhi kepuasan </w:t>
      </w:r>
      <w:proofErr w:type="spellStart"/>
      <w:r w:rsidR="00370F8D" w:rsidRPr="00F31961">
        <w:rPr>
          <w:rFonts w:ascii="Times New Roman" w:hAnsi="Times New Roman" w:cs="Times New Roman"/>
          <w:color w:val="0D0D0D"/>
          <w:shd w:val="clear" w:color="auto" w:fill="FFFFFF"/>
        </w:rPr>
        <w:t>stakeholder</w:t>
      </w:r>
      <w:proofErr w:type="spellEnd"/>
      <w:r w:rsidR="00370F8D" w:rsidRPr="00F31961">
        <w:rPr>
          <w:rFonts w:ascii="Times New Roman" w:hAnsi="Times New Roman" w:cs="Times New Roman"/>
          <w:color w:val="0D0D0D"/>
          <w:shd w:val="clear" w:color="auto" w:fill="FFFFFF"/>
        </w:rPr>
        <w:t xml:space="preserve"> </w:t>
      </w:r>
      <w:r w:rsidRPr="00F31961">
        <w:rPr>
          <w:rFonts w:ascii="Times New Roman" w:hAnsi="Times New Roman" w:cs="Times New Roman"/>
          <w:color w:val="0D0D0D"/>
          <w:shd w:val="clear" w:color="auto" w:fill="FFFFFF"/>
        </w:rPr>
        <w:fldChar w:fldCharType="begin" w:fldLock="1"/>
      </w:r>
      <w:r w:rsidR="00335B33" w:rsidRPr="00F31961">
        <w:rPr>
          <w:rFonts w:ascii="Times New Roman" w:hAnsi="Times New Roman" w:cs="Times New Roman"/>
          <w:color w:val="0D0D0D"/>
          <w:shd w:val="clear" w:color="auto" w:fill="FFFFFF"/>
        </w:rPr>
        <w:instrText>ADDIN CSL_CITATION {"citationItems":[{"id":"ITEM-1","itemData":{"author":[{"dropping-particle":"","family":"Nadeem","given":"Muhammad","non-dropping-particle":"","parse-names":false,"suffix":""},{"dropping-particle":"","family":"Bahadar","given":"Stephen","non-dropping-particle":"","parse-names":false,"suffix":""},{"dropping-particle":"","family":"Gull","given":"Ammar Ali","non-dropping-particle":"","parse-names":false,"suffix":""},{"dropping-particle":"","family":"Iqbal","given":"Umer","non-dropping-particle":"","parse-names":false,"suffix":""}],"container-title":"Business Strategy and the Environment","id":"ITEM-1","issued":{"date-parts":[["2020"]]},"page":"3146-3161","title":"Are women eco-friendly? Board gender diversity and environmental innovation","type":"article-journal","volume":"29"},"uris":["http://www.mendeley.com/documents/?uuid=f70bb6f3-ead8-419c-91aa-c5b58a6d31a3"]}],"mendeley":{"formattedCitation":"(Nadeem et al., 2020)","plainTextFormattedCitation":"(Nadeem et al., 2020)","previouslyFormattedCitation":"(Nadeem et al., 2020)"},"properties":{"noteIndex":0},"schema":"https://github.com/citation-style-language/schema/raw/master/csl-citation.json"}</w:instrText>
      </w:r>
      <w:r w:rsidRPr="00F31961">
        <w:rPr>
          <w:rFonts w:ascii="Times New Roman" w:hAnsi="Times New Roman" w:cs="Times New Roman"/>
          <w:color w:val="0D0D0D"/>
          <w:shd w:val="clear" w:color="auto" w:fill="FFFFFF"/>
        </w:rPr>
        <w:fldChar w:fldCharType="separate"/>
      </w:r>
      <w:r w:rsidRPr="00F31961">
        <w:rPr>
          <w:rFonts w:ascii="Times New Roman" w:hAnsi="Times New Roman" w:cs="Times New Roman"/>
          <w:noProof/>
          <w:color w:val="0D0D0D"/>
          <w:shd w:val="clear" w:color="auto" w:fill="FFFFFF"/>
        </w:rPr>
        <w:t>(Nadeem et al., 2020)</w:t>
      </w:r>
      <w:r w:rsidRPr="00F31961">
        <w:rPr>
          <w:rFonts w:ascii="Times New Roman" w:hAnsi="Times New Roman" w:cs="Times New Roman"/>
          <w:color w:val="0D0D0D"/>
          <w:shd w:val="clear" w:color="auto" w:fill="FFFFFF"/>
        </w:rPr>
        <w:fldChar w:fldCharType="end"/>
      </w:r>
      <w:r w:rsidRPr="00F31961">
        <w:rPr>
          <w:rFonts w:ascii="Times New Roman" w:hAnsi="Times New Roman" w:cs="Times New Roman"/>
          <w:color w:val="0D0D0D"/>
          <w:shd w:val="clear" w:color="auto" w:fill="FFFFFF"/>
        </w:rPr>
        <w:t>.</w:t>
      </w:r>
    </w:p>
    <w:p w14:paraId="3C5F66EC" w14:textId="77777777" w:rsidR="000E445A" w:rsidRPr="00F31961" w:rsidRDefault="000E445A" w:rsidP="00F31961">
      <w:pPr>
        <w:pStyle w:val="NoSpacing"/>
        <w:ind w:left="284"/>
        <w:jc w:val="both"/>
        <w:rPr>
          <w:rFonts w:ascii="Times New Roman" w:hAnsi="Times New Roman" w:cs="Times New Roman"/>
          <w:color w:val="0D0D0D"/>
          <w:shd w:val="clear" w:color="auto" w:fill="FFFFFF"/>
        </w:rPr>
      </w:pPr>
    </w:p>
    <w:p w14:paraId="32FC3278" w14:textId="77777777" w:rsidR="006D271C" w:rsidRPr="00F31961" w:rsidRDefault="00370F8D" w:rsidP="00F31961">
      <w:pPr>
        <w:pStyle w:val="NoSpacing"/>
        <w:ind w:left="284"/>
        <w:jc w:val="both"/>
        <w:rPr>
          <w:rFonts w:ascii="Times New Roman" w:hAnsi="Times New Roman" w:cs="Times New Roman"/>
          <w:b/>
          <w:bCs/>
        </w:rPr>
      </w:pPr>
      <w:r w:rsidRPr="00F31961">
        <w:rPr>
          <w:rFonts w:ascii="Times New Roman" w:hAnsi="Times New Roman" w:cs="Times New Roman"/>
          <w:b/>
          <w:bCs/>
        </w:rPr>
        <w:t xml:space="preserve">Pengaruh Kinerja </w:t>
      </w:r>
      <w:proofErr w:type="spellStart"/>
      <w:r w:rsidRPr="00F31961">
        <w:rPr>
          <w:rFonts w:ascii="Times New Roman" w:hAnsi="Times New Roman" w:cs="Times New Roman"/>
          <w:b/>
          <w:bCs/>
        </w:rPr>
        <w:t>Environmental</w:t>
      </w:r>
      <w:proofErr w:type="spellEnd"/>
      <w:r w:rsidRPr="00F31961">
        <w:rPr>
          <w:rFonts w:ascii="Times New Roman" w:hAnsi="Times New Roman" w:cs="Times New Roman"/>
          <w:b/>
          <w:bCs/>
        </w:rPr>
        <w:t xml:space="preserve">, </w:t>
      </w:r>
      <w:proofErr w:type="spellStart"/>
      <w:r w:rsidRPr="00F31961">
        <w:rPr>
          <w:rFonts w:ascii="Times New Roman" w:hAnsi="Times New Roman" w:cs="Times New Roman"/>
          <w:b/>
          <w:bCs/>
        </w:rPr>
        <w:t>Social</w:t>
      </w:r>
      <w:proofErr w:type="spellEnd"/>
      <w:r w:rsidRPr="00F31961">
        <w:rPr>
          <w:rFonts w:ascii="Times New Roman" w:hAnsi="Times New Roman" w:cs="Times New Roman"/>
          <w:b/>
          <w:bCs/>
        </w:rPr>
        <w:t xml:space="preserve">, </w:t>
      </w:r>
      <w:proofErr w:type="spellStart"/>
      <w:r w:rsidRPr="00F31961">
        <w:rPr>
          <w:rFonts w:ascii="Times New Roman" w:hAnsi="Times New Roman" w:cs="Times New Roman"/>
          <w:b/>
          <w:bCs/>
        </w:rPr>
        <w:t>Governance</w:t>
      </w:r>
      <w:proofErr w:type="spellEnd"/>
      <w:r w:rsidRPr="00F31961">
        <w:rPr>
          <w:rFonts w:ascii="Times New Roman" w:hAnsi="Times New Roman" w:cs="Times New Roman"/>
          <w:b/>
          <w:bCs/>
        </w:rPr>
        <w:t xml:space="preserve"> (ESG) terhadap Kinerja Keuangan Perusahaan</w:t>
      </w:r>
    </w:p>
    <w:p w14:paraId="1028EB0E" w14:textId="77777777" w:rsidR="006D271C" w:rsidRPr="00F31961" w:rsidRDefault="00370F8D" w:rsidP="00F31961">
      <w:pPr>
        <w:pStyle w:val="NoSpacing"/>
        <w:ind w:left="284"/>
        <w:jc w:val="both"/>
        <w:rPr>
          <w:rFonts w:ascii="Times New Roman" w:hAnsi="Times New Roman" w:cs="Times New Roman"/>
        </w:rPr>
      </w:pPr>
      <w:r w:rsidRPr="00F31961">
        <w:rPr>
          <w:rFonts w:ascii="Times New Roman" w:hAnsi="Times New Roman" w:cs="Times New Roman"/>
        </w:rPr>
        <w:t xml:space="preserve">Menurut </w:t>
      </w: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{"citationItems":[{"id":"ITEM-1","itemData":{"DOI":"https://doi.org/10.51903/e-bisnis.v15i2.810","author":[{"dropping-particle":"","family":"Nugroho","given":"Naufal Adi","non-dropping-particle":"","parse-names":false,"suffix":""},{"dropping-particle":"","family":"Hersugondo","given":"","non-dropping-particle":"","parse-names":false,"suffix":""}],"container-title":"Jurnal Ilmiah Ekonomi dan Bisnis","id":"ITEM-1","issued":{"date-parts":[["2022"]]},"title":"Analisis Pengaruh Environment, Social, Governance (ESG) Disclosure Terhadap Kinerja Keuangan Perusahaan","type":"article-journal","volume":"15"},"uris":["http://www.mendeley.com/documents/?uuid=94ca0d10-d920-4cfb-ac2b-db694323ee66"]}],"mendeley":{"formattedCitation":"(Nugroho &amp; Hersugondo, 2022)","plainTextFormattedCitation":"(Nugroho &amp; Hersugondo, 2022)","previouslyFormattedCitation":"(Nugroho &amp; Hersugondo, 2022)"},"properties":{"noteIndex":0},"schema":"https://github.com/citation-style-language/schema/raw/master/csl-citation.json"}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(Nugroho &amp; Hersugondo, 2022)</w:t>
      </w:r>
      <w:r w:rsidRPr="00F31961">
        <w:rPr>
          <w:rFonts w:ascii="Times New Roman" w:hAnsi="Times New Roman" w:cs="Times New Roman"/>
        </w:rPr>
        <w:fldChar w:fldCharType="end"/>
      </w:r>
      <w:r w:rsidRPr="00F31961">
        <w:rPr>
          <w:rFonts w:ascii="Times New Roman" w:hAnsi="Times New Roman" w:cs="Times New Roman"/>
        </w:rPr>
        <w:t xml:space="preserve"> tujuan dari indikator ESG perusahaan adalah untuk memberikan informasi tambahan tentang kinerja perusahaan yang tidak tersedia dalam informasi laporan tahunan atau laporan keuangan. Pengungkapan ESG adalah salah satu cara terbaik untuk mempertahankan hubungan yang positif antara seluruh pemangku kepentingan. Dalam penelitian yang dilakukan oleh Antonius &amp; Ida (2023) yang menemukan bahwa kinerja ESG berpengaruh positif terhadap kinerja keuangan perusahaan.</w:t>
      </w:r>
    </w:p>
    <w:p w14:paraId="0CCE3A2D" w14:textId="77777777" w:rsidR="006D271C" w:rsidRPr="00F31961" w:rsidRDefault="00370F8D" w:rsidP="00F31961">
      <w:pPr>
        <w:pStyle w:val="NoSpacing"/>
        <w:ind w:left="284"/>
        <w:jc w:val="both"/>
        <w:rPr>
          <w:rFonts w:ascii="Times New Roman" w:hAnsi="Times New Roman" w:cs="Times New Roman"/>
          <w:i/>
          <w:iCs/>
        </w:rPr>
      </w:pPr>
      <w:r w:rsidRPr="00F31961">
        <w:rPr>
          <w:rFonts w:ascii="Times New Roman" w:hAnsi="Times New Roman" w:cs="Times New Roman"/>
        </w:rPr>
        <w:t xml:space="preserve">H1: </w:t>
      </w:r>
      <w:r w:rsidRPr="00F31961">
        <w:rPr>
          <w:rFonts w:ascii="Times New Roman" w:hAnsi="Times New Roman" w:cs="Times New Roman"/>
          <w:i/>
          <w:iCs/>
          <w:lang w:val="en-US"/>
        </w:rPr>
        <w:t xml:space="preserve">Kinerja </w:t>
      </w:r>
      <w:proofErr w:type="spellStart"/>
      <w:r w:rsidRPr="00F31961">
        <w:rPr>
          <w:rFonts w:ascii="Times New Roman" w:hAnsi="Times New Roman" w:cs="Times New Roman"/>
          <w:i/>
          <w:iCs/>
        </w:rPr>
        <w:t>Enviromental</w:t>
      </w:r>
      <w:proofErr w:type="spellEnd"/>
      <w:r w:rsidRPr="00F31961">
        <w:rPr>
          <w:rFonts w:ascii="Times New Roman" w:hAnsi="Times New Roman" w:cs="Times New Roman"/>
          <w:i/>
          <w:iCs/>
        </w:rPr>
        <w:t xml:space="preserve">, </w:t>
      </w:r>
      <w:proofErr w:type="spellStart"/>
      <w:r w:rsidRPr="00F31961">
        <w:rPr>
          <w:rFonts w:ascii="Times New Roman" w:hAnsi="Times New Roman" w:cs="Times New Roman"/>
          <w:i/>
          <w:iCs/>
        </w:rPr>
        <w:t>Social</w:t>
      </w:r>
      <w:proofErr w:type="spellEnd"/>
      <w:r w:rsidRPr="00F31961">
        <w:rPr>
          <w:rFonts w:ascii="Times New Roman" w:hAnsi="Times New Roman" w:cs="Times New Roman"/>
          <w:i/>
          <w:iCs/>
        </w:rPr>
        <w:t xml:space="preserve">, </w:t>
      </w:r>
      <w:proofErr w:type="spellStart"/>
      <w:r w:rsidRPr="00F31961">
        <w:rPr>
          <w:rFonts w:ascii="Times New Roman" w:hAnsi="Times New Roman" w:cs="Times New Roman"/>
          <w:i/>
          <w:iCs/>
        </w:rPr>
        <w:t>and</w:t>
      </w:r>
      <w:proofErr w:type="spellEnd"/>
      <w:r w:rsidRPr="00F31961">
        <w:rPr>
          <w:rFonts w:ascii="Times New Roman" w:hAnsi="Times New Roman" w:cs="Times New Roman"/>
          <w:i/>
          <w:iCs/>
        </w:rPr>
        <w:t xml:space="preserve"> </w:t>
      </w:r>
      <w:proofErr w:type="spellStart"/>
      <w:r w:rsidRPr="00F31961">
        <w:rPr>
          <w:rFonts w:ascii="Times New Roman" w:hAnsi="Times New Roman" w:cs="Times New Roman"/>
          <w:i/>
          <w:iCs/>
        </w:rPr>
        <w:t>Governance</w:t>
      </w:r>
      <w:proofErr w:type="spellEnd"/>
      <w:r w:rsidRPr="00F31961">
        <w:rPr>
          <w:rFonts w:ascii="Times New Roman" w:hAnsi="Times New Roman" w:cs="Times New Roman"/>
          <w:i/>
          <w:iCs/>
        </w:rPr>
        <w:t xml:space="preserve"> (ESG) berpengaruh signifikan terhadap </w:t>
      </w:r>
      <w:r w:rsidRPr="00F31961">
        <w:rPr>
          <w:rFonts w:ascii="Times New Roman" w:hAnsi="Times New Roman" w:cs="Times New Roman"/>
          <w:i/>
          <w:iCs/>
          <w:lang w:val="en-US"/>
        </w:rPr>
        <w:t xml:space="preserve">kinerja </w:t>
      </w:r>
      <w:proofErr w:type="spellStart"/>
      <w:r w:rsidRPr="00F31961">
        <w:rPr>
          <w:rFonts w:ascii="Times New Roman" w:hAnsi="Times New Roman" w:cs="Times New Roman"/>
          <w:i/>
          <w:iCs/>
          <w:lang w:val="en-US"/>
        </w:rPr>
        <w:t>perusahaan</w:t>
      </w:r>
      <w:proofErr w:type="spellEnd"/>
      <w:r w:rsidRPr="00F31961">
        <w:rPr>
          <w:rFonts w:ascii="Times New Roman" w:hAnsi="Times New Roman" w:cs="Times New Roman"/>
          <w:i/>
          <w:iCs/>
        </w:rPr>
        <w:t>.</w:t>
      </w:r>
    </w:p>
    <w:p w14:paraId="5E9A8BC4" w14:textId="77777777" w:rsidR="000E445A" w:rsidRDefault="000E445A" w:rsidP="00F31961">
      <w:pPr>
        <w:pStyle w:val="NoSpacing"/>
        <w:ind w:left="284"/>
        <w:jc w:val="both"/>
        <w:rPr>
          <w:rFonts w:ascii="Times New Roman" w:hAnsi="Times New Roman" w:cs="Times New Roman"/>
          <w:i/>
          <w:iCs/>
        </w:rPr>
      </w:pPr>
    </w:p>
    <w:p w14:paraId="592563F0" w14:textId="77777777" w:rsidR="00617AF9" w:rsidRPr="00F31961" w:rsidRDefault="00617AF9" w:rsidP="00F31961">
      <w:pPr>
        <w:pStyle w:val="NoSpacing"/>
        <w:ind w:left="284"/>
        <w:jc w:val="both"/>
        <w:rPr>
          <w:rFonts w:ascii="Times New Roman" w:hAnsi="Times New Roman" w:cs="Times New Roman"/>
          <w:i/>
          <w:iCs/>
        </w:rPr>
      </w:pPr>
    </w:p>
    <w:p w14:paraId="69F0B99D" w14:textId="77777777" w:rsidR="006D271C" w:rsidRPr="00F31961" w:rsidRDefault="00370F8D" w:rsidP="00F31961">
      <w:pPr>
        <w:pStyle w:val="NoSpacing"/>
        <w:ind w:left="284"/>
        <w:jc w:val="both"/>
        <w:rPr>
          <w:rFonts w:ascii="Times New Roman" w:hAnsi="Times New Roman" w:cs="Times New Roman"/>
          <w:b/>
          <w:bCs/>
        </w:rPr>
      </w:pPr>
      <w:r w:rsidRPr="00F31961">
        <w:rPr>
          <w:rFonts w:ascii="Times New Roman" w:hAnsi="Times New Roman" w:cs="Times New Roman"/>
          <w:b/>
          <w:bCs/>
        </w:rPr>
        <w:lastRenderedPageBreak/>
        <w:t>Pengaruh Ukuran Perusahaan terhadap Kinerja Keuangan Perusahaan</w:t>
      </w:r>
    </w:p>
    <w:p w14:paraId="530DACF4" w14:textId="77777777" w:rsidR="006D271C" w:rsidRPr="00F31961" w:rsidRDefault="00370F8D" w:rsidP="00F31961">
      <w:pPr>
        <w:pStyle w:val="NoSpacing"/>
        <w:ind w:left="284"/>
        <w:jc w:val="both"/>
        <w:rPr>
          <w:rFonts w:ascii="Times New Roman" w:hAnsi="Times New Roman" w:cs="Times New Roman"/>
          <w:color w:val="0D0D0D"/>
          <w:shd w:val="clear" w:color="auto" w:fill="FFFFFF"/>
        </w:rPr>
      </w:pPr>
      <w:r w:rsidRPr="00F31961">
        <w:rPr>
          <w:rFonts w:ascii="Times New Roman" w:hAnsi="Times New Roman" w:cs="Times New Roman"/>
          <w:color w:val="0D0D0D"/>
          <w:shd w:val="clear" w:color="auto" w:fill="FFFFFF"/>
        </w:rPr>
        <w:t xml:space="preserve">Perusahaan dengan skala yang lebih besar memiliki dampak yang berpengaruh terhadap </w:t>
      </w:r>
      <w:r w:rsidR="006D271C" w:rsidRPr="00F31961">
        <w:rPr>
          <w:rFonts w:ascii="Times New Roman" w:hAnsi="Times New Roman" w:cs="Times New Roman"/>
          <w:color w:val="0D0D0D"/>
          <w:shd w:val="clear" w:color="auto" w:fill="FFFFFF"/>
        </w:rPr>
        <w:t xml:space="preserve">Tingkat </w:t>
      </w:r>
      <w:r w:rsidRPr="00F31961">
        <w:rPr>
          <w:rFonts w:ascii="Times New Roman" w:hAnsi="Times New Roman" w:cs="Times New Roman"/>
          <w:color w:val="0D0D0D"/>
          <w:shd w:val="clear" w:color="auto" w:fill="FFFFFF"/>
        </w:rPr>
        <w:t xml:space="preserve">profitabilitas perusahaan. Dapat diartikan bahwa semakin kecil skala perusahaan, semakin sulit bagi mereka untuk mengelola operasional bisnisnya karena cenderung bahwa investor dan kepercayaan konsumen lebih memilih perusahaan yang memiliki skala besar dengan total aset yang signifikan daripada perusahaan yang lebih kecil. </w:t>
      </w:r>
    </w:p>
    <w:p w14:paraId="4EB0DC37" w14:textId="77777777" w:rsidR="006D271C" w:rsidRPr="00F31961" w:rsidRDefault="00370F8D" w:rsidP="00F31961">
      <w:pPr>
        <w:pStyle w:val="NoSpacing"/>
        <w:ind w:left="284"/>
        <w:jc w:val="both"/>
        <w:rPr>
          <w:rFonts w:ascii="Times New Roman" w:hAnsi="Times New Roman" w:cs="Times New Roman"/>
          <w:i/>
          <w:iCs/>
        </w:rPr>
      </w:pPr>
      <w:r w:rsidRPr="00F31961">
        <w:rPr>
          <w:rFonts w:ascii="Times New Roman" w:hAnsi="Times New Roman" w:cs="Times New Roman"/>
          <w:color w:val="0D0D0D"/>
          <w:shd w:val="clear" w:color="auto" w:fill="FFFFFF"/>
        </w:rPr>
        <w:t>H2:</w:t>
      </w:r>
      <w:r w:rsidRPr="00F31961">
        <w:rPr>
          <w:rFonts w:ascii="Times New Roman" w:hAnsi="Times New Roman" w:cs="Times New Roman"/>
          <w:i/>
          <w:iCs/>
          <w:color w:val="0D0D0D"/>
          <w:shd w:val="clear" w:color="auto" w:fill="FFFFFF"/>
        </w:rPr>
        <w:t xml:space="preserve"> </w:t>
      </w:r>
      <w:r w:rsidRPr="00F31961">
        <w:rPr>
          <w:rFonts w:ascii="Times New Roman" w:hAnsi="Times New Roman" w:cs="Times New Roman"/>
          <w:i/>
          <w:iCs/>
          <w:lang w:val="en-US"/>
        </w:rPr>
        <w:t xml:space="preserve">Ukuran </w:t>
      </w:r>
      <w:proofErr w:type="spellStart"/>
      <w:r w:rsidRPr="00F31961">
        <w:rPr>
          <w:rFonts w:ascii="Times New Roman" w:hAnsi="Times New Roman" w:cs="Times New Roman"/>
          <w:i/>
          <w:iCs/>
          <w:lang w:val="en-US"/>
        </w:rPr>
        <w:t>perusahaan</w:t>
      </w:r>
      <w:proofErr w:type="spellEnd"/>
      <w:r w:rsidRPr="00F31961">
        <w:rPr>
          <w:rFonts w:ascii="Times New Roman" w:hAnsi="Times New Roman" w:cs="Times New Roman"/>
          <w:i/>
          <w:iCs/>
          <w:lang w:val="en-US"/>
        </w:rPr>
        <w:t xml:space="preserve"> </w:t>
      </w:r>
      <w:r w:rsidRPr="00F31961">
        <w:rPr>
          <w:rFonts w:ascii="Times New Roman" w:hAnsi="Times New Roman" w:cs="Times New Roman"/>
          <w:i/>
          <w:iCs/>
        </w:rPr>
        <w:t>berpengaruh signifikan terhadap kinerja keuangan</w:t>
      </w:r>
    </w:p>
    <w:p w14:paraId="71FD0012" w14:textId="77777777" w:rsidR="000E445A" w:rsidRPr="00F31961" w:rsidRDefault="000E445A" w:rsidP="00F31961">
      <w:pPr>
        <w:pStyle w:val="NoSpacing"/>
        <w:ind w:left="284"/>
        <w:jc w:val="both"/>
        <w:rPr>
          <w:rFonts w:ascii="Times New Roman" w:hAnsi="Times New Roman" w:cs="Times New Roman"/>
          <w:b/>
          <w:bCs/>
        </w:rPr>
      </w:pPr>
    </w:p>
    <w:p w14:paraId="11F8A76E" w14:textId="77777777" w:rsidR="006D271C" w:rsidRPr="00F31961" w:rsidRDefault="00370F8D" w:rsidP="00F31961">
      <w:pPr>
        <w:pStyle w:val="NoSpacing"/>
        <w:ind w:left="284"/>
        <w:jc w:val="both"/>
        <w:rPr>
          <w:rFonts w:ascii="Times New Roman" w:hAnsi="Times New Roman" w:cs="Times New Roman"/>
          <w:b/>
          <w:bCs/>
          <w:lang w:val="en-US"/>
        </w:rPr>
      </w:pPr>
      <w:r w:rsidRPr="00F31961">
        <w:rPr>
          <w:rFonts w:ascii="Times New Roman" w:hAnsi="Times New Roman" w:cs="Times New Roman"/>
          <w:b/>
          <w:bCs/>
          <w:lang w:val="en-US"/>
        </w:rPr>
        <w:t xml:space="preserve">Pengaruh Kinerja ESG terhadap Kinerja Keuangan Perusahaan dengan Gender Diversity sebagai variable </w:t>
      </w:r>
      <w:proofErr w:type="spellStart"/>
      <w:r w:rsidRPr="00F31961">
        <w:rPr>
          <w:rFonts w:ascii="Times New Roman" w:hAnsi="Times New Roman" w:cs="Times New Roman"/>
          <w:b/>
          <w:bCs/>
          <w:lang w:val="en-US"/>
        </w:rPr>
        <w:t>moderasi</w:t>
      </w:r>
      <w:proofErr w:type="spellEnd"/>
    </w:p>
    <w:p w14:paraId="0B3BE83A" w14:textId="77777777" w:rsidR="006D271C" w:rsidRPr="00F31961" w:rsidRDefault="00370F8D" w:rsidP="00F31961">
      <w:pPr>
        <w:pStyle w:val="NoSpacing"/>
        <w:ind w:left="284"/>
        <w:jc w:val="both"/>
        <w:rPr>
          <w:rFonts w:ascii="Times New Roman" w:hAnsi="Times New Roman" w:cs="Times New Roman"/>
          <w:lang w:val="en-US"/>
        </w:rPr>
      </w:pPr>
      <w:proofErr w:type="spellStart"/>
      <w:r w:rsidRPr="00F31961">
        <w:rPr>
          <w:rFonts w:ascii="Times New Roman" w:hAnsi="Times New Roman" w:cs="Times New Roman"/>
          <w:lang w:val="en-US"/>
        </w:rPr>
        <w:t>Diyakini</w:t>
      </w:r>
      <w:proofErr w:type="spellEnd"/>
      <w:r w:rsidRPr="00F31961">
        <w:rPr>
          <w:rFonts w:ascii="Times New Roman" w:hAnsi="Times New Roman" w:cs="Times New Roman"/>
          <w:lang w:val="en-US"/>
        </w:rPr>
        <w:t xml:space="preserve"> bahwa kehadiran </w:t>
      </w:r>
      <w:proofErr w:type="spellStart"/>
      <w:r w:rsidRPr="00F31961">
        <w:rPr>
          <w:rFonts w:ascii="Times New Roman" w:hAnsi="Times New Roman" w:cs="Times New Roman"/>
          <w:lang w:val="en-US"/>
        </w:rPr>
        <w:t>direktur</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wanita</w:t>
      </w:r>
      <w:proofErr w:type="spellEnd"/>
      <w:r w:rsidRPr="00F31961">
        <w:rPr>
          <w:rFonts w:ascii="Times New Roman" w:hAnsi="Times New Roman" w:cs="Times New Roman"/>
          <w:lang w:val="en-US"/>
        </w:rPr>
        <w:t xml:space="preserve"> pada </w:t>
      </w:r>
      <w:proofErr w:type="spellStart"/>
      <w:r w:rsidRPr="00F31961">
        <w:rPr>
          <w:rFonts w:ascii="Times New Roman" w:hAnsi="Times New Roman" w:cs="Times New Roman"/>
          <w:lang w:val="en-US"/>
        </w:rPr>
        <w:t>posisi</w:t>
      </w:r>
      <w:proofErr w:type="spellEnd"/>
      <w:r w:rsidRPr="00F31961">
        <w:rPr>
          <w:rFonts w:ascii="Times New Roman" w:hAnsi="Times New Roman" w:cs="Times New Roman"/>
          <w:lang w:val="en-US"/>
        </w:rPr>
        <w:t xml:space="preserve"> senior dapat </w:t>
      </w:r>
      <w:proofErr w:type="spellStart"/>
      <w:r w:rsidRPr="00F31961">
        <w:rPr>
          <w:rFonts w:ascii="Times New Roman" w:hAnsi="Times New Roman" w:cs="Times New Roman"/>
          <w:lang w:val="en-US"/>
        </w:rPr>
        <w:t>meningkatkan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praktik</w:t>
      </w:r>
      <w:proofErr w:type="spellEnd"/>
      <w:r w:rsidRPr="00F31961">
        <w:rPr>
          <w:rFonts w:ascii="Times New Roman" w:hAnsi="Times New Roman" w:cs="Times New Roman"/>
          <w:lang w:val="en-US"/>
        </w:rPr>
        <w:t xml:space="preserve"> lingkungan, </w:t>
      </w:r>
      <w:proofErr w:type="spellStart"/>
      <w:r w:rsidRPr="00F31961">
        <w:rPr>
          <w:rFonts w:ascii="Times New Roman" w:hAnsi="Times New Roman" w:cs="Times New Roman"/>
          <w:lang w:val="en-US"/>
        </w:rPr>
        <w:t>sosial</w:t>
      </w:r>
      <w:proofErr w:type="spellEnd"/>
      <w:r w:rsidRPr="00F31961">
        <w:rPr>
          <w:rFonts w:ascii="Times New Roman" w:hAnsi="Times New Roman" w:cs="Times New Roman"/>
          <w:lang w:val="en-US"/>
        </w:rPr>
        <w:t xml:space="preserve">, dan tata </w:t>
      </w:r>
      <w:proofErr w:type="spellStart"/>
      <w:r w:rsidRPr="00F31961">
        <w:rPr>
          <w:rFonts w:ascii="Times New Roman" w:hAnsi="Times New Roman" w:cs="Times New Roman"/>
          <w:lang w:val="en-US"/>
        </w:rPr>
        <w:t>kelola</w:t>
      </w:r>
      <w:proofErr w:type="spellEnd"/>
      <w:r w:rsidRPr="00F31961">
        <w:rPr>
          <w:rFonts w:ascii="Times New Roman" w:hAnsi="Times New Roman" w:cs="Times New Roman"/>
          <w:lang w:val="en-US"/>
        </w:rPr>
        <w:t xml:space="preserve"> (ESG) </w:t>
      </w:r>
      <w:proofErr w:type="spellStart"/>
      <w:r w:rsidRPr="00F31961">
        <w:rPr>
          <w:rFonts w:ascii="Times New Roman" w:hAnsi="Times New Roman" w:cs="Times New Roman"/>
          <w:lang w:val="en-US"/>
        </w:rPr>
        <w:t>karena</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variasi</w:t>
      </w:r>
      <w:proofErr w:type="spellEnd"/>
      <w:r w:rsidRPr="00F31961">
        <w:rPr>
          <w:rFonts w:ascii="Times New Roman" w:hAnsi="Times New Roman" w:cs="Times New Roman"/>
          <w:lang w:val="en-US"/>
        </w:rPr>
        <w:t xml:space="preserve"> gender di dewan </w:t>
      </w:r>
      <w:proofErr w:type="spellStart"/>
      <w:r w:rsidRPr="00F31961">
        <w:rPr>
          <w:rFonts w:ascii="Times New Roman" w:hAnsi="Times New Roman" w:cs="Times New Roman"/>
          <w:lang w:val="en-US"/>
        </w:rPr>
        <w:t>direksi</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perusahaan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memungkinkan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pengambilan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keputusan</w:t>
      </w:r>
      <w:proofErr w:type="spellEnd"/>
      <w:r w:rsidRPr="00F31961">
        <w:rPr>
          <w:rFonts w:ascii="Times New Roman" w:hAnsi="Times New Roman" w:cs="Times New Roman"/>
          <w:lang w:val="en-US"/>
        </w:rPr>
        <w:t xml:space="preserve"> yang </w:t>
      </w:r>
      <w:proofErr w:type="spellStart"/>
      <w:r w:rsidRPr="00F31961">
        <w:rPr>
          <w:rFonts w:ascii="Times New Roman" w:hAnsi="Times New Roman" w:cs="Times New Roman"/>
          <w:lang w:val="en-US"/>
        </w:rPr>
        <w:t>lebih</w:t>
      </w:r>
      <w:proofErr w:type="spellEnd"/>
      <w:r w:rsidRPr="00F31961">
        <w:rPr>
          <w:rFonts w:ascii="Times New Roman" w:hAnsi="Times New Roman" w:cs="Times New Roman"/>
          <w:lang w:val="en-US"/>
        </w:rPr>
        <w:t xml:space="preserve"> besar </w:t>
      </w:r>
      <w:proofErr w:type="spellStart"/>
      <w:r w:rsidRPr="00F31961">
        <w:rPr>
          <w:rFonts w:ascii="Times New Roman" w:hAnsi="Times New Roman" w:cs="Times New Roman"/>
          <w:lang w:val="en-US"/>
        </w:rPr>
        <w:t>berkat</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pengawasan</w:t>
      </w:r>
      <w:proofErr w:type="spellEnd"/>
      <w:r w:rsidRPr="00F31961">
        <w:rPr>
          <w:rFonts w:ascii="Times New Roman" w:hAnsi="Times New Roman" w:cs="Times New Roman"/>
          <w:lang w:val="en-US"/>
        </w:rPr>
        <w:t xml:space="preserve"> yang </w:t>
      </w:r>
      <w:proofErr w:type="spellStart"/>
      <w:r w:rsidRPr="00F31961">
        <w:rPr>
          <w:rFonts w:ascii="Times New Roman" w:hAnsi="Times New Roman" w:cs="Times New Roman"/>
          <w:lang w:val="en-US"/>
        </w:rPr>
        <w:t>ketat</w:t>
      </w:r>
      <w:proofErr w:type="spellEnd"/>
      <w:r w:rsidRPr="00F31961">
        <w:rPr>
          <w:rFonts w:ascii="Times New Roman" w:hAnsi="Times New Roman" w:cs="Times New Roman"/>
          <w:lang w:val="en-US"/>
        </w:rPr>
        <w:t xml:space="preserve"> dan </w:t>
      </w:r>
      <w:proofErr w:type="spellStart"/>
      <w:r w:rsidRPr="00F31961">
        <w:rPr>
          <w:rFonts w:ascii="Times New Roman" w:hAnsi="Times New Roman" w:cs="Times New Roman"/>
          <w:lang w:val="en-US"/>
        </w:rPr>
        <w:t>penyelarasan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kepentingan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pemegang</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saham</w:t>
      </w:r>
      <w:proofErr w:type="spellEnd"/>
    </w:p>
    <w:p w14:paraId="1448B491" w14:textId="77777777" w:rsidR="006D271C" w:rsidRPr="00F31961" w:rsidRDefault="00370F8D" w:rsidP="00F31961">
      <w:pPr>
        <w:pStyle w:val="NoSpacing"/>
        <w:ind w:left="284"/>
        <w:jc w:val="both"/>
        <w:rPr>
          <w:rFonts w:ascii="Times New Roman" w:hAnsi="Times New Roman" w:cs="Times New Roman"/>
          <w:i/>
          <w:iCs/>
          <w:lang w:val="en-US"/>
        </w:rPr>
      </w:pPr>
      <w:r w:rsidRPr="00F31961">
        <w:rPr>
          <w:rFonts w:ascii="Times New Roman" w:hAnsi="Times New Roman" w:cs="Times New Roman"/>
          <w:lang w:val="en-US"/>
        </w:rPr>
        <w:t xml:space="preserve">H3: </w:t>
      </w:r>
      <w:proofErr w:type="spellStart"/>
      <w:r w:rsidRPr="00F31961">
        <w:rPr>
          <w:rFonts w:ascii="Times New Roman" w:hAnsi="Times New Roman" w:cs="Times New Roman"/>
          <w:i/>
          <w:iCs/>
          <w:lang w:val="en-US"/>
        </w:rPr>
        <w:t>Diversitas</w:t>
      </w:r>
      <w:proofErr w:type="spellEnd"/>
      <w:r w:rsidRPr="00F31961">
        <w:rPr>
          <w:rFonts w:ascii="Times New Roman" w:hAnsi="Times New Roman" w:cs="Times New Roman"/>
          <w:i/>
          <w:iCs/>
          <w:lang w:val="en-US"/>
        </w:rPr>
        <w:t xml:space="preserve"> gender dewan </w:t>
      </w:r>
      <w:proofErr w:type="spellStart"/>
      <w:r w:rsidRPr="00F31961">
        <w:rPr>
          <w:rFonts w:ascii="Times New Roman" w:hAnsi="Times New Roman" w:cs="Times New Roman"/>
          <w:i/>
          <w:iCs/>
          <w:lang w:val="en-US"/>
        </w:rPr>
        <w:t>direksi</w:t>
      </w:r>
      <w:proofErr w:type="spellEnd"/>
      <w:r w:rsidRPr="00F31961">
        <w:rPr>
          <w:rFonts w:ascii="Times New Roman" w:hAnsi="Times New Roman" w:cs="Times New Roman"/>
          <w:i/>
          <w:iCs/>
          <w:lang w:val="en-US"/>
        </w:rPr>
        <w:t xml:space="preserve"> </w:t>
      </w:r>
      <w:proofErr w:type="spellStart"/>
      <w:r w:rsidRPr="00F31961">
        <w:rPr>
          <w:rFonts w:ascii="Times New Roman" w:hAnsi="Times New Roman" w:cs="Times New Roman"/>
          <w:i/>
          <w:iCs/>
          <w:lang w:val="en-US"/>
        </w:rPr>
        <w:t>memperkuat</w:t>
      </w:r>
      <w:proofErr w:type="spellEnd"/>
      <w:r w:rsidRPr="00F31961">
        <w:rPr>
          <w:rFonts w:ascii="Times New Roman" w:hAnsi="Times New Roman" w:cs="Times New Roman"/>
          <w:i/>
          <w:iCs/>
          <w:lang w:val="en-US"/>
        </w:rPr>
        <w:t xml:space="preserve"> </w:t>
      </w:r>
      <w:proofErr w:type="spellStart"/>
      <w:r w:rsidRPr="00F31961">
        <w:rPr>
          <w:rFonts w:ascii="Times New Roman" w:hAnsi="Times New Roman" w:cs="Times New Roman"/>
          <w:i/>
          <w:iCs/>
          <w:lang w:val="en-US"/>
        </w:rPr>
        <w:t>pengaruh</w:t>
      </w:r>
      <w:proofErr w:type="spellEnd"/>
      <w:r w:rsidRPr="00F31961">
        <w:rPr>
          <w:rFonts w:ascii="Times New Roman" w:hAnsi="Times New Roman" w:cs="Times New Roman"/>
          <w:i/>
          <w:iCs/>
          <w:lang w:val="en-US"/>
        </w:rPr>
        <w:t xml:space="preserve"> kinerja ESG terhadap kinerja keuangan Perusahaan</w:t>
      </w:r>
    </w:p>
    <w:p w14:paraId="4443DAB2" w14:textId="77777777" w:rsidR="000E445A" w:rsidRPr="00F31961" w:rsidRDefault="000E445A" w:rsidP="00F31961">
      <w:pPr>
        <w:pStyle w:val="NoSpacing"/>
        <w:ind w:left="284"/>
        <w:jc w:val="both"/>
        <w:rPr>
          <w:rFonts w:ascii="Times New Roman" w:hAnsi="Times New Roman" w:cs="Times New Roman"/>
          <w:b/>
          <w:bCs/>
          <w:lang w:val="en-US"/>
        </w:rPr>
      </w:pPr>
    </w:p>
    <w:p w14:paraId="7A29A518" w14:textId="77777777" w:rsidR="006D271C" w:rsidRPr="00F31961" w:rsidRDefault="00370F8D" w:rsidP="00F31961">
      <w:pPr>
        <w:pStyle w:val="NoSpacing"/>
        <w:ind w:left="284"/>
        <w:jc w:val="both"/>
        <w:rPr>
          <w:rFonts w:ascii="Times New Roman" w:hAnsi="Times New Roman" w:cs="Times New Roman"/>
          <w:b/>
          <w:bCs/>
          <w:lang w:val="en-US"/>
        </w:rPr>
      </w:pPr>
      <w:r w:rsidRPr="00F31961">
        <w:rPr>
          <w:rFonts w:ascii="Times New Roman" w:hAnsi="Times New Roman" w:cs="Times New Roman"/>
          <w:b/>
          <w:bCs/>
          <w:lang w:val="en-US"/>
        </w:rPr>
        <w:t>Pengaruh Ukuran Perusahaan</w:t>
      </w:r>
      <w:r w:rsidRPr="00F31961">
        <w:rPr>
          <w:rFonts w:ascii="Times New Roman" w:hAnsi="Times New Roman" w:cs="Times New Roman"/>
          <w:b/>
          <w:bCs/>
          <w:i/>
          <w:iCs/>
          <w:lang w:val="en-US"/>
        </w:rPr>
        <w:t xml:space="preserve"> </w:t>
      </w:r>
      <w:r w:rsidRPr="00F31961">
        <w:rPr>
          <w:rFonts w:ascii="Times New Roman" w:hAnsi="Times New Roman" w:cs="Times New Roman"/>
          <w:b/>
          <w:bCs/>
          <w:lang w:val="en-US"/>
        </w:rPr>
        <w:t xml:space="preserve">terhadap Kinerja Keuangan Perusahaan dengan </w:t>
      </w:r>
      <w:proofErr w:type="spellStart"/>
      <w:r w:rsidRPr="00F31961">
        <w:rPr>
          <w:rFonts w:ascii="Times New Roman" w:hAnsi="Times New Roman" w:cs="Times New Roman"/>
          <w:b/>
          <w:bCs/>
          <w:lang w:val="en-US"/>
        </w:rPr>
        <w:t>diversitas</w:t>
      </w:r>
      <w:proofErr w:type="spellEnd"/>
      <w:r w:rsidRPr="00F31961">
        <w:rPr>
          <w:rFonts w:ascii="Times New Roman" w:hAnsi="Times New Roman" w:cs="Times New Roman"/>
          <w:b/>
          <w:bCs/>
          <w:lang w:val="en-US"/>
        </w:rPr>
        <w:t xml:space="preserve"> gender dewan </w:t>
      </w:r>
      <w:proofErr w:type="spellStart"/>
      <w:r w:rsidRPr="00F31961">
        <w:rPr>
          <w:rFonts w:ascii="Times New Roman" w:hAnsi="Times New Roman" w:cs="Times New Roman"/>
          <w:b/>
          <w:bCs/>
          <w:lang w:val="en-US"/>
        </w:rPr>
        <w:t>direksi</w:t>
      </w:r>
      <w:proofErr w:type="spellEnd"/>
      <w:r w:rsidRPr="00F31961">
        <w:rPr>
          <w:rFonts w:ascii="Times New Roman" w:hAnsi="Times New Roman" w:cs="Times New Roman"/>
          <w:b/>
          <w:bCs/>
          <w:lang w:val="en-US"/>
        </w:rPr>
        <w:t xml:space="preserve"> sebagai variable </w:t>
      </w:r>
      <w:proofErr w:type="spellStart"/>
      <w:r w:rsidRPr="00F31961">
        <w:rPr>
          <w:rFonts w:ascii="Times New Roman" w:hAnsi="Times New Roman" w:cs="Times New Roman"/>
          <w:b/>
          <w:bCs/>
          <w:lang w:val="en-US"/>
        </w:rPr>
        <w:t>moderasi</w:t>
      </w:r>
      <w:proofErr w:type="spellEnd"/>
      <w:r w:rsidRPr="00F31961">
        <w:rPr>
          <w:rFonts w:ascii="Times New Roman" w:hAnsi="Times New Roman" w:cs="Times New Roman"/>
          <w:b/>
          <w:bCs/>
          <w:lang w:val="en-US"/>
        </w:rPr>
        <w:t xml:space="preserve"> </w:t>
      </w:r>
    </w:p>
    <w:p w14:paraId="2AAF8008" w14:textId="77777777" w:rsidR="006D271C" w:rsidRPr="00F31961" w:rsidRDefault="00392AE5" w:rsidP="00F31961">
      <w:pPr>
        <w:pStyle w:val="NoSpacing"/>
        <w:ind w:left="284"/>
        <w:jc w:val="both"/>
        <w:rPr>
          <w:rFonts w:ascii="Times New Roman" w:hAnsi="Times New Roman" w:cs="Times New Roman"/>
          <w:color w:val="0D0D0D"/>
          <w:shd w:val="clear" w:color="auto" w:fill="FFFFFF"/>
        </w:rPr>
      </w:pPr>
      <w:r w:rsidRPr="00F31961">
        <w:rPr>
          <w:rFonts w:ascii="Times New Roman" w:hAnsi="Times New Roman" w:cs="Times New Roman"/>
          <w:color w:val="0D0D0D"/>
          <w:shd w:val="clear" w:color="auto" w:fill="FFFFFF"/>
        </w:rPr>
        <w:t xml:space="preserve">Temuan dari penelitian oleh </w:t>
      </w:r>
      <w:r w:rsidR="00335B33" w:rsidRPr="00F31961">
        <w:rPr>
          <w:rFonts w:ascii="Times New Roman" w:hAnsi="Times New Roman" w:cs="Times New Roman"/>
          <w:color w:val="0D0D0D"/>
          <w:shd w:val="clear" w:color="auto" w:fill="FFFFFF"/>
        </w:rPr>
        <w:fldChar w:fldCharType="begin" w:fldLock="1"/>
      </w:r>
      <w:r w:rsidR="00335B33" w:rsidRPr="00F31961">
        <w:rPr>
          <w:rFonts w:ascii="Times New Roman" w:hAnsi="Times New Roman" w:cs="Times New Roman"/>
          <w:color w:val="0D0D0D"/>
          <w:shd w:val="clear" w:color="auto" w:fill="FFFFFF"/>
        </w:rPr>
        <w:instrText>ADDIN CSL_CITATION {"citationItems":[{"id":"ITEM-1","itemData":{"DOI":"https://doi.org/10.17509/jrak.v4i2.4038","author":[{"dropping-particle":"","family":"Tisna","given":"Andriani","non-dropping-particle":"","parse-names":false,"suffix":""},{"dropping-particle":"","family":"Agustami","given":"","non-dropping-particle":"","parse-names":false,"suffix":""}],"container-title":"Juenal Riset Akuntansi dan Keuangan","id":"ITEM-1","issued":{"date-parts":[["2016"]]},"title":"pengaruh Good Corporate Governance dan Ukuran Perusahaan terhadap Kinerja Keuangan Perusahaan (Pada Perusahaan Perbankan yang Terdaftar di Bursa Efek Indonesia (BEI) tahun 2010-2014)","type":"article-journal","volume":"4(2)"},"uris":["http://www.mendeley.com/documents/?uuid=6da33644-883a-4abf-aa04-181457ad70f6"]}],"mendeley":{"formattedCitation":"(Tisna &amp; Agustami, 2016)","plainTextFormattedCitation":"(Tisna &amp; Agustami, 2016)","previouslyFormattedCitation":"(Tisna &amp; Agustami, 2016)"},"properties":{"noteIndex":0},"schema":"https://github.com/citation-style-language/schema/raw/master/csl-citation.json"}</w:instrText>
      </w:r>
      <w:r w:rsidR="00335B33" w:rsidRPr="00F31961">
        <w:rPr>
          <w:rFonts w:ascii="Times New Roman" w:hAnsi="Times New Roman" w:cs="Times New Roman"/>
          <w:color w:val="0D0D0D"/>
          <w:shd w:val="clear" w:color="auto" w:fill="FFFFFF"/>
        </w:rPr>
        <w:fldChar w:fldCharType="separate"/>
      </w:r>
      <w:r w:rsidR="00335B33" w:rsidRPr="00F31961">
        <w:rPr>
          <w:rFonts w:ascii="Times New Roman" w:hAnsi="Times New Roman" w:cs="Times New Roman"/>
          <w:noProof/>
          <w:color w:val="0D0D0D"/>
          <w:shd w:val="clear" w:color="auto" w:fill="FFFFFF"/>
        </w:rPr>
        <w:t>(Tisna &amp; Agustami, 2016)</w:t>
      </w:r>
      <w:r w:rsidR="00335B33" w:rsidRPr="00F31961">
        <w:rPr>
          <w:rFonts w:ascii="Times New Roman" w:hAnsi="Times New Roman" w:cs="Times New Roman"/>
          <w:color w:val="0D0D0D"/>
          <w:shd w:val="clear" w:color="auto" w:fill="FFFFFF"/>
        </w:rPr>
        <w:fldChar w:fldCharType="end"/>
      </w:r>
      <w:r w:rsidRPr="00F31961">
        <w:rPr>
          <w:rFonts w:ascii="Times New Roman" w:hAnsi="Times New Roman" w:cs="Times New Roman"/>
          <w:color w:val="0D0D0D"/>
          <w:shd w:val="clear" w:color="auto" w:fill="FFFFFF"/>
        </w:rPr>
        <w:t xml:space="preserve"> menegaskan bahwa ukuran perusahaan memiliki  dampak positif terhadap kinerja keuangan. Dalam lingkungan kerja, keragaman gender merujuk pada proporsi laki-laki dan perempuan di tempat kerja yang dapat memengaruhi cara komunikasi dan </w:t>
      </w:r>
      <w:proofErr w:type="spellStart"/>
      <w:r w:rsidRPr="00F31961">
        <w:rPr>
          <w:rFonts w:ascii="Times New Roman" w:hAnsi="Times New Roman" w:cs="Times New Roman"/>
          <w:color w:val="0D0D0D"/>
          <w:shd w:val="clear" w:color="auto" w:fill="FFFFFF"/>
        </w:rPr>
        <w:t>kerjasama</w:t>
      </w:r>
      <w:proofErr w:type="spellEnd"/>
      <w:r w:rsidRPr="00F31961">
        <w:rPr>
          <w:rFonts w:ascii="Times New Roman" w:hAnsi="Times New Roman" w:cs="Times New Roman"/>
          <w:color w:val="0D0D0D"/>
          <w:shd w:val="clear" w:color="auto" w:fill="FFFFFF"/>
        </w:rPr>
        <w:t xml:space="preserve"> di antara anggota tim serta berdampak pada kinerja organisasi </w:t>
      </w:r>
      <w:r w:rsidR="00335B33" w:rsidRPr="00F31961">
        <w:rPr>
          <w:rFonts w:ascii="Times New Roman" w:hAnsi="Times New Roman" w:cs="Times New Roman"/>
          <w:color w:val="0D0D0D"/>
          <w:shd w:val="clear" w:color="auto" w:fill="FFFFFF"/>
        </w:rPr>
        <w:fldChar w:fldCharType="begin" w:fldLock="1"/>
      </w:r>
      <w:r w:rsidR="0046016B" w:rsidRPr="00F31961">
        <w:rPr>
          <w:rFonts w:ascii="Times New Roman" w:hAnsi="Times New Roman" w:cs="Times New Roman"/>
          <w:color w:val="0D0D0D"/>
          <w:shd w:val="clear" w:color="auto" w:fill="FFFFFF"/>
        </w:rPr>
        <w:instrText>ADDIN CSL_CITATION {"citationItems":[{"id":"ITEM-1","itemData":{"author":[{"dropping-particle":"","family":"Prihatiningtias","given":"","non-dropping-particle":"","parse-names":false,"suffix":""}],"container-title":"European Journal of Economics, Finance and Administrative Sciences","id":"ITEM-1","issued":{"date-parts":[["2012"]]},"title":"Gender Diversity in the Board Room and Firm Performance: Evidence from Indonesian Publicly Listed Financial Firms.","type":"article-journal","volume":"53"},"uris":["http://www.mendeley.com/documents/?uuid=2e310026-e932-4910-bc69-050bc6a7f1bb"]}],"mendeley":{"formattedCitation":"(Prihatiningtias, 2012)","plainTextFormattedCitation":"(Prihatiningtias, 2012)","previouslyFormattedCitation":"(Prihatiningtias, 2012)"},"properties":{"noteIndex":0},"schema":"https://github.com/citation-style-language/schema/raw/master/csl-citation.json"}</w:instrText>
      </w:r>
      <w:r w:rsidR="00335B33" w:rsidRPr="00F31961">
        <w:rPr>
          <w:rFonts w:ascii="Times New Roman" w:hAnsi="Times New Roman" w:cs="Times New Roman"/>
          <w:color w:val="0D0D0D"/>
          <w:shd w:val="clear" w:color="auto" w:fill="FFFFFF"/>
        </w:rPr>
        <w:fldChar w:fldCharType="separate"/>
      </w:r>
      <w:r w:rsidR="00335B33" w:rsidRPr="00F31961">
        <w:rPr>
          <w:rFonts w:ascii="Times New Roman" w:hAnsi="Times New Roman" w:cs="Times New Roman"/>
          <w:noProof/>
          <w:color w:val="0D0D0D"/>
          <w:shd w:val="clear" w:color="auto" w:fill="FFFFFF"/>
        </w:rPr>
        <w:t>(Prihatiningtias, 2012)</w:t>
      </w:r>
      <w:r w:rsidR="00335B33" w:rsidRPr="00F31961">
        <w:rPr>
          <w:rFonts w:ascii="Times New Roman" w:hAnsi="Times New Roman" w:cs="Times New Roman"/>
          <w:color w:val="0D0D0D"/>
          <w:shd w:val="clear" w:color="auto" w:fill="FFFFFF"/>
        </w:rPr>
        <w:fldChar w:fldCharType="end"/>
      </w:r>
    </w:p>
    <w:p w14:paraId="29CF858E" w14:textId="77777777" w:rsidR="006D271C" w:rsidRPr="00F31961" w:rsidRDefault="00392AE5" w:rsidP="00F31961">
      <w:pPr>
        <w:pStyle w:val="NoSpacing"/>
        <w:ind w:left="284"/>
        <w:jc w:val="both"/>
        <w:rPr>
          <w:rFonts w:ascii="Times New Roman" w:hAnsi="Times New Roman" w:cs="Times New Roman"/>
          <w:i/>
          <w:iCs/>
          <w:lang w:val="en-US"/>
        </w:rPr>
      </w:pPr>
      <w:r w:rsidRPr="00F31961">
        <w:rPr>
          <w:rFonts w:ascii="Times New Roman" w:hAnsi="Times New Roman" w:cs="Times New Roman"/>
          <w:color w:val="0D0D0D"/>
          <w:shd w:val="clear" w:color="auto" w:fill="FFFFFF"/>
        </w:rPr>
        <w:t xml:space="preserve">H4: </w:t>
      </w:r>
      <w:proofErr w:type="spellStart"/>
      <w:r w:rsidRPr="00F31961">
        <w:rPr>
          <w:rFonts w:ascii="Times New Roman" w:hAnsi="Times New Roman" w:cs="Times New Roman"/>
          <w:i/>
          <w:iCs/>
          <w:lang w:val="en-US"/>
        </w:rPr>
        <w:t>Diversitas</w:t>
      </w:r>
      <w:proofErr w:type="spellEnd"/>
      <w:r w:rsidRPr="00F31961">
        <w:rPr>
          <w:rFonts w:ascii="Times New Roman" w:hAnsi="Times New Roman" w:cs="Times New Roman"/>
          <w:i/>
          <w:iCs/>
          <w:lang w:val="en-US"/>
        </w:rPr>
        <w:t xml:space="preserve"> gender dewan </w:t>
      </w:r>
      <w:proofErr w:type="spellStart"/>
      <w:r w:rsidRPr="00F31961">
        <w:rPr>
          <w:rFonts w:ascii="Times New Roman" w:hAnsi="Times New Roman" w:cs="Times New Roman"/>
          <w:i/>
          <w:iCs/>
          <w:lang w:val="en-US"/>
        </w:rPr>
        <w:t>direksi</w:t>
      </w:r>
      <w:proofErr w:type="spellEnd"/>
      <w:r w:rsidRPr="00F31961">
        <w:rPr>
          <w:rFonts w:ascii="Times New Roman" w:hAnsi="Times New Roman" w:cs="Times New Roman"/>
          <w:i/>
          <w:iCs/>
          <w:lang w:val="en-US"/>
        </w:rPr>
        <w:t xml:space="preserve"> </w:t>
      </w:r>
      <w:proofErr w:type="spellStart"/>
      <w:r w:rsidRPr="00F31961">
        <w:rPr>
          <w:rFonts w:ascii="Times New Roman" w:hAnsi="Times New Roman" w:cs="Times New Roman"/>
          <w:i/>
          <w:iCs/>
          <w:lang w:val="en-US"/>
        </w:rPr>
        <w:t>memperkuat</w:t>
      </w:r>
      <w:proofErr w:type="spellEnd"/>
      <w:r w:rsidRPr="00F31961">
        <w:rPr>
          <w:rFonts w:ascii="Times New Roman" w:hAnsi="Times New Roman" w:cs="Times New Roman"/>
          <w:i/>
          <w:iCs/>
          <w:lang w:val="en-US"/>
        </w:rPr>
        <w:t xml:space="preserve"> </w:t>
      </w:r>
      <w:proofErr w:type="spellStart"/>
      <w:r w:rsidRPr="00F31961">
        <w:rPr>
          <w:rFonts w:ascii="Times New Roman" w:hAnsi="Times New Roman" w:cs="Times New Roman"/>
          <w:i/>
          <w:iCs/>
          <w:lang w:val="en-US"/>
        </w:rPr>
        <w:t>pengaruh</w:t>
      </w:r>
      <w:proofErr w:type="spellEnd"/>
      <w:r w:rsidRPr="00F31961">
        <w:rPr>
          <w:rFonts w:ascii="Times New Roman" w:hAnsi="Times New Roman" w:cs="Times New Roman"/>
          <w:i/>
          <w:iCs/>
          <w:lang w:val="en-US"/>
        </w:rPr>
        <w:t xml:space="preserve"> </w:t>
      </w:r>
      <w:proofErr w:type="spellStart"/>
      <w:r w:rsidRPr="00F31961">
        <w:rPr>
          <w:rFonts w:ascii="Times New Roman" w:hAnsi="Times New Roman" w:cs="Times New Roman"/>
          <w:i/>
          <w:iCs/>
          <w:lang w:val="en-US"/>
        </w:rPr>
        <w:t>positif</w:t>
      </w:r>
      <w:proofErr w:type="spellEnd"/>
      <w:r w:rsidRPr="00F31961">
        <w:rPr>
          <w:rFonts w:ascii="Times New Roman" w:hAnsi="Times New Roman" w:cs="Times New Roman"/>
          <w:i/>
          <w:iCs/>
          <w:lang w:val="en-US"/>
        </w:rPr>
        <w:t xml:space="preserve"> ukuran </w:t>
      </w:r>
      <w:proofErr w:type="spellStart"/>
      <w:r w:rsidRPr="00F31961">
        <w:rPr>
          <w:rFonts w:ascii="Times New Roman" w:hAnsi="Times New Roman" w:cs="Times New Roman"/>
          <w:i/>
          <w:iCs/>
          <w:lang w:val="en-US"/>
        </w:rPr>
        <w:t>perusahaan</w:t>
      </w:r>
      <w:proofErr w:type="spellEnd"/>
      <w:r w:rsidRPr="00F31961">
        <w:rPr>
          <w:rFonts w:ascii="Times New Roman" w:hAnsi="Times New Roman" w:cs="Times New Roman"/>
          <w:i/>
          <w:iCs/>
          <w:lang w:val="en-US"/>
        </w:rPr>
        <w:t xml:space="preserve"> terhadap kinerja keuangan Perusahaan</w:t>
      </w:r>
    </w:p>
    <w:p w14:paraId="1943597A" w14:textId="77777777" w:rsidR="000E445A" w:rsidRPr="00F31961" w:rsidRDefault="000E445A" w:rsidP="00F31961">
      <w:pPr>
        <w:pStyle w:val="NoSpacing"/>
        <w:ind w:left="284"/>
        <w:jc w:val="both"/>
        <w:rPr>
          <w:rFonts w:ascii="Times New Roman" w:hAnsi="Times New Roman" w:cs="Times New Roman"/>
          <w:i/>
          <w:iCs/>
          <w:lang w:val="en-US"/>
        </w:rPr>
      </w:pPr>
    </w:p>
    <w:p w14:paraId="47CC5C56" w14:textId="77777777" w:rsidR="001F07A3" w:rsidRPr="00F31961" w:rsidRDefault="00392AE5" w:rsidP="00F31961">
      <w:pPr>
        <w:pStyle w:val="NoSpacing"/>
        <w:ind w:left="284" w:firstLine="436"/>
        <w:jc w:val="both"/>
        <w:rPr>
          <w:rFonts w:ascii="Times New Roman" w:hAnsi="Times New Roman" w:cs="Times New Roman"/>
          <w:lang w:val="en-US"/>
        </w:rPr>
      </w:pPr>
      <w:r w:rsidRPr="00F31961">
        <w:rPr>
          <w:rFonts w:ascii="Times New Roman" w:hAnsi="Times New Roman" w:cs="Times New Roman"/>
          <w:color w:val="0D0D0D"/>
          <w:shd w:val="clear" w:color="auto" w:fill="FFFFFF"/>
        </w:rPr>
        <w:t xml:space="preserve">Berdasarkan rumusan hipotesis yang telah diuraikan sebelumnya, maka hubungan antara </w:t>
      </w:r>
      <w:proofErr w:type="spellStart"/>
      <w:r w:rsidRPr="00F31961">
        <w:rPr>
          <w:rFonts w:ascii="Times New Roman" w:hAnsi="Times New Roman" w:cs="Times New Roman"/>
          <w:color w:val="0D0D0D"/>
          <w:shd w:val="clear" w:color="auto" w:fill="FFFFFF"/>
        </w:rPr>
        <w:t>variable</w:t>
      </w:r>
      <w:proofErr w:type="spellEnd"/>
      <w:r w:rsidRPr="00F31961">
        <w:rPr>
          <w:rFonts w:ascii="Times New Roman" w:hAnsi="Times New Roman" w:cs="Times New Roman"/>
          <w:color w:val="0D0D0D"/>
          <w:shd w:val="clear" w:color="auto" w:fill="FFFFFF"/>
        </w:rPr>
        <w:t>-</w:t>
      </w:r>
      <w:r w:rsidRPr="00F31961">
        <w:rPr>
          <w:rFonts w:ascii="Times New Roman" w:hAnsi="Times New Roman" w:cs="Times New Roman"/>
          <w:lang w:val="en-US"/>
        </w:rPr>
        <w:t xml:space="preserve">variabel dapat </w:t>
      </w:r>
      <w:proofErr w:type="spellStart"/>
      <w:r w:rsidRPr="00F31961">
        <w:rPr>
          <w:rFonts w:ascii="Times New Roman" w:hAnsi="Times New Roman" w:cs="Times New Roman"/>
          <w:lang w:val="en-US"/>
        </w:rPr>
        <w:t>diuraikan</w:t>
      </w:r>
      <w:proofErr w:type="spellEnd"/>
      <w:r w:rsidRPr="00F31961">
        <w:rPr>
          <w:rFonts w:ascii="Times New Roman" w:hAnsi="Times New Roman" w:cs="Times New Roman"/>
          <w:lang w:val="en-US"/>
        </w:rPr>
        <w:t xml:space="preserve"> dalam </w:t>
      </w:r>
      <w:proofErr w:type="spellStart"/>
      <w:r w:rsidRPr="00F31961">
        <w:rPr>
          <w:rFonts w:ascii="Times New Roman" w:hAnsi="Times New Roman" w:cs="Times New Roman"/>
          <w:lang w:val="en-US"/>
        </w:rPr>
        <w:t>kerangka</w:t>
      </w:r>
      <w:proofErr w:type="spellEnd"/>
      <w:r w:rsidRPr="00F31961">
        <w:rPr>
          <w:rFonts w:ascii="Times New Roman" w:hAnsi="Times New Roman" w:cs="Times New Roman"/>
          <w:lang w:val="en-US"/>
        </w:rPr>
        <w:t xml:space="preserve"> penelitian sebagai berikut:</w:t>
      </w:r>
    </w:p>
    <w:p w14:paraId="05FF1FDE" w14:textId="77777777" w:rsidR="001F07A3" w:rsidRPr="00F31961" w:rsidRDefault="001F07A3" w:rsidP="00F31961">
      <w:pPr>
        <w:pStyle w:val="NoSpacing"/>
        <w:ind w:left="284" w:firstLine="436"/>
        <w:jc w:val="both"/>
        <w:rPr>
          <w:rFonts w:ascii="Times New Roman" w:hAnsi="Times New Roman" w:cs="Times New Roman"/>
          <w:lang w:val="en-US"/>
        </w:rPr>
      </w:pPr>
    </w:p>
    <w:p w14:paraId="27764C36" w14:textId="77777777" w:rsidR="00392AE5" w:rsidRPr="00F31961" w:rsidRDefault="00392AE5" w:rsidP="00F31961">
      <w:pPr>
        <w:pStyle w:val="ListParagraph"/>
        <w:spacing w:line="240" w:lineRule="auto"/>
        <w:ind w:left="731"/>
        <w:jc w:val="center"/>
        <w:rPr>
          <w:rFonts w:ascii="Times New Roman" w:hAnsi="Times New Roman" w:cs="Times New Roman"/>
          <w:b/>
          <w:bCs/>
          <w:lang w:val="en-US"/>
        </w:rPr>
      </w:pPr>
      <w:r w:rsidRPr="00F31961">
        <w:rPr>
          <w:rFonts w:ascii="Times New Roman" w:hAnsi="Times New Roman" w:cs="Times New Roman"/>
          <w:b/>
          <w:bCs/>
          <w:color w:val="0D0D0D"/>
          <w:shd w:val="clear" w:color="auto" w:fill="FFFFFF"/>
        </w:rPr>
        <w:t>Gambar 1.</w:t>
      </w:r>
      <w:r w:rsidRPr="00F31961">
        <w:rPr>
          <w:rFonts w:ascii="Times New Roman" w:hAnsi="Times New Roman" w:cs="Times New Roman"/>
          <w:b/>
          <w:bCs/>
          <w:lang w:val="en-US"/>
        </w:rPr>
        <w:t xml:space="preserve"> </w:t>
      </w:r>
      <w:proofErr w:type="spellStart"/>
      <w:r w:rsidRPr="00F31961">
        <w:rPr>
          <w:rFonts w:ascii="Times New Roman" w:hAnsi="Times New Roman" w:cs="Times New Roman"/>
          <w:b/>
          <w:bCs/>
          <w:lang w:val="en-US"/>
        </w:rPr>
        <w:t>Kerangka</w:t>
      </w:r>
      <w:proofErr w:type="spellEnd"/>
      <w:r w:rsidRPr="00F31961">
        <w:rPr>
          <w:rFonts w:ascii="Times New Roman" w:hAnsi="Times New Roman" w:cs="Times New Roman"/>
          <w:b/>
          <w:bCs/>
          <w:lang w:val="en-US"/>
        </w:rPr>
        <w:t xml:space="preserve"> Penelitian</w:t>
      </w:r>
    </w:p>
    <w:p w14:paraId="00566ED1" w14:textId="77777777" w:rsidR="00392AE5" w:rsidRPr="00F31961" w:rsidRDefault="00392AE5" w:rsidP="00F31961">
      <w:pPr>
        <w:pStyle w:val="ListParagraph"/>
        <w:spacing w:line="240" w:lineRule="auto"/>
        <w:ind w:left="731"/>
        <w:jc w:val="center"/>
        <w:rPr>
          <w:rFonts w:ascii="Times New Roman" w:hAnsi="Times New Roman" w:cs="Times New Roman"/>
          <w:b/>
          <w:bCs/>
          <w:lang w:val="en-US"/>
        </w:rPr>
      </w:pPr>
      <w:r w:rsidRPr="00F31961">
        <w:rPr>
          <w:rFonts w:ascii="Times New Roman" w:hAnsi="Times New Roman" w:cs="Times New Roman"/>
          <w:noProof/>
        </w:rPr>
        <w:drawing>
          <wp:inline distT="0" distB="0" distL="0" distR="0" wp14:anchorId="2F861ABC" wp14:editId="46BC6E2C">
            <wp:extent cx="4317509" cy="2036618"/>
            <wp:effectExtent l="0" t="0" r="6985" b="1905"/>
            <wp:docPr id="85479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97911" name=""/>
                    <pic:cNvPicPr/>
                  </pic:nvPicPr>
                  <pic:blipFill rotWithShape="1">
                    <a:blip r:embed="rId11"/>
                    <a:srcRect l="15430" t="41576" r="31251" b="13714"/>
                    <a:stretch/>
                  </pic:blipFill>
                  <pic:spPr bwMode="auto">
                    <a:xfrm>
                      <a:off x="0" y="0"/>
                      <a:ext cx="4352741" cy="2053237"/>
                    </a:xfrm>
                    <a:prstGeom prst="rect">
                      <a:avLst/>
                    </a:prstGeom>
                    <a:ln>
                      <a:noFill/>
                    </a:ln>
                    <a:extLst>
                      <a:ext uri="{53640926-AAD7-44D8-BBD7-CCE9431645EC}">
                        <a14:shadowObscured xmlns:a14="http://schemas.microsoft.com/office/drawing/2010/main"/>
                      </a:ext>
                    </a:extLst>
                  </pic:spPr>
                </pic:pic>
              </a:graphicData>
            </a:graphic>
          </wp:inline>
        </w:drawing>
      </w:r>
    </w:p>
    <w:p w14:paraId="0EE5E813" w14:textId="77777777" w:rsidR="003D2C0E" w:rsidRPr="00F31961" w:rsidRDefault="00392AE5" w:rsidP="00F31961">
      <w:pPr>
        <w:spacing w:line="240" w:lineRule="auto"/>
        <w:ind w:left="720" w:firstLine="720"/>
        <w:jc w:val="both"/>
        <w:rPr>
          <w:rFonts w:ascii="Times New Roman" w:hAnsi="Times New Roman" w:cs="Times New Roman"/>
          <w:lang w:val="en-US"/>
        </w:rPr>
      </w:pPr>
      <w:r w:rsidRPr="00F31961">
        <w:rPr>
          <w:rFonts w:ascii="Times New Roman" w:hAnsi="Times New Roman" w:cs="Times New Roman"/>
          <w:lang w:val="en-US"/>
        </w:rPr>
        <w:t xml:space="preserve">Sumber: </w:t>
      </w:r>
      <w:proofErr w:type="spellStart"/>
      <w:r w:rsidRPr="00F31961">
        <w:rPr>
          <w:rFonts w:ascii="Times New Roman" w:hAnsi="Times New Roman" w:cs="Times New Roman"/>
          <w:lang w:val="en-US"/>
        </w:rPr>
        <w:t>Diolah</w:t>
      </w:r>
      <w:proofErr w:type="spellEnd"/>
      <w:r w:rsidRPr="00F31961">
        <w:rPr>
          <w:rFonts w:ascii="Times New Roman" w:hAnsi="Times New Roman" w:cs="Times New Roman"/>
          <w:lang w:val="en-US"/>
        </w:rPr>
        <w:t xml:space="preserve"> oleh </w:t>
      </w:r>
      <w:proofErr w:type="spellStart"/>
      <w:r w:rsidRPr="00F31961">
        <w:rPr>
          <w:rFonts w:ascii="Times New Roman" w:hAnsi="Times New Roman" w:cs="Times New Roman"/>
          <w:lang w:val="en-US"/>
        </w:rPr>
        <w:t>peneliti</w:t>
      </w:r>
      <w:proofErr w:type="spellEnd"/>
      <w:r w:rsidRPr="00F31961">
        <w:rPr>
          <w:rFonts w:ascii="Times New Roman" w:hAnsi="Times New Roman" w:cs="Times New Roman"/>
          <w:lang w:val="en-US"/>
        </w:rPr>
        <w:t>, 202</w:t>
      </w:r>
      <w:r w:rsidR="00946ACD">
        <w:rPr>
          <w:rFonts w:ascii="Times New Roman" w:hAnsi="Times New Roman" w:cs="Times New Roman"/>
          <w:lang w:val="en-US"/>
        </w:rPr>
        <w:t>4</w:t>
      </w:r>
    </w:p>
    <w:p w14:paraId="2504D176" w14:textId="77777777" w:rsidR="00AC5CC3" w:rsidRPr="00F31961" w:rsidRDefault="00AC5CC3" w:rsidP="00F31961">
      <w:pPr>
        <w:pStyle w:val="ListParagraph"/>
        <w:spacing w:line="240" w:lineRule="auto"/>
        <w:ind w:left="2171"/>
        <w:jc w:val="both"/>
        <w:rPr>
          <w:rFonts w:ascii="Times New Roman" w:hAnsi="Times New Roman" w:cs="Times New Roman"/>
          <w:lang w:val="en-US"/>
        </w:rPr>
      </w:pPr>
    </w:p>
    <w:p w14:paraId="44E45252" w14:textId="77777777" w:rsidR="00B53692" w:rsidRPr="00F31961" w:rsidRDefault="00392AE5" w:rsidP="00F31961">
      <w:pPr>
        <w:pStyle w:val="ListParagraph"/>
        <w:numPr>
          <w:ilvl w:val="0"/>
          <w:numId w:val="1"/>
        </w:numPr>
        <w:spacing w:line="240" w:lineRule="auto"/>
        <w:ind w:left="284" w:hanging="284"/>
        <w:jc w:val="both"/>
        <w:rPr>
          <w:rFonts w:ascii="Times New Roman" w:hAnsi="Times New Roman" w:cs="Times New Roman"/>
          <w:b/>
          <w:bCs/>
          <w:lang w:val="en-US"/>
        </w:rPr>
      </w:pPr>
      <w:r w:rsidRPr="00F31961">
        <w:rPr>
          <w:rFonts w:ascii="Times New Roman" w:hAnsi="Times New Roman" w:cs="Times New Roman"/>
          <w:b/>
          <w:bCs/>
          <w:lang w:val="en-US"/>
        </w:rPr>
        <w:t>METODE PENELITIAN</w:t>
      </w:r>
    </w:p>
    <w:p w14:paraId="0636F786" w14:textId="77777777" w:rsidR="00392AE5" w:rsidRPr="00F31961" w:rsidRDefault="00392AE5" w:rsidP="00C9680B">
      <w:pPr>
        <w:pStyle w:val="ListParagraph"/>
        <w:spacing w:line="240" w:lineRule="auto"/>
        <w:ind w:left="284"/>
        <w:jc w:val="both"/>
        <w:rPr>
          <w:rFonts w:ascii="Times New Roman" w:hAnsi="Times New Roman" w:cs="Times New Roman"/>
          <w:b/>
          <w:bCs/>
          <w:lang w:val="en-US"/>
        </w:rPr>
      </w:pPr>
      <w:r w:rsidRPr="00F31961">
        <w:rPr>
          <w:rFonts w:ascii="Times New Roman" w:hAnsi="Times New Roman" w:cs="Times New Roman"/>
          <w:lang w:val="en-US"/>
        </w:rPr>
        <w:t xml:space="preserve">Penelitian ini menggunakan metode penelitian </w:t>
      </w:r>
      <w:proofErr w:type="spellStart"/>
      <w:r w:rsidRPr="00F31961">
        <w:rPr>
          <w:rFonts w:ascii="Times New Roman" w:hAnsi="Times New Roman" w:cs="Times New Roman"/>
          <w:lang w:val="en-US"/>
        </w:rPr>
        <w:t>kuantitatif</w:t>
      </w:r>
      <w:proofErr w:type="spellEnd"/>
      <w:r w:rsidRPr="00F31961">
        <w:rPr>
          <w:rFonts w:ascii="Times New Roman" w:hAnsi="Times New Roman" w:cs="Times New Roman"/>
          <w:lang w:val="en-US"/>
        </w:rPr>
        <w:t>.</w:t>
      </w:r>
      <w:r w:rsidRPr="00F31961">
        <w:rPr>
          <w:rFonts w:ascii="Times New Roman" w:hAnsi="Times New Roman" w:cs="Times New Roman"/>
          <w:b/>
          <w:bCs/>
          <w:lang w:val="en-US"/>
        </w:rPr>
        <w:t xml:space="preserve"> </w:t>
      </w:r>
      <w:proofErr w:type="spellStart"/>
      <w:r w:rsidRPr="00F31961">
        <w:rPr>
          <w:rFonts w:ascii="Times New Roman" w:hAnsi="Times New Roman" w:cs="Times New Roman"/>
        </w:rPr>
        <w:t>Populasi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dalam</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penelitian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ini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adalah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perusahaan-perusahaan</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tercatat</w:t>
      </w:r>
      <w:proofErr w:type="spellEnd"/>
      <w:r w:rsidRPr="00F31961">
        <w:rPr>
          <w:rFonts w:ascii="Times New Roman" w:hAnsi="Times New Roman" w:cs="Times New Roman"/>
        </w:rPr>
        <w:t xml:space="preserve"> di Bursa </w:t>
      </w:r>
      <w:proofErr w:type="spellStart"/>
      <w:r w:rsidRPr="00F31961">
        <w:rPr>
          <w:rFonts w:ascii="Times New Roman" w:hAnsi="Times New Roman" w:cs="Times New Roman"/>
        </w:rPr>
        <w:t>Efek</w:t>
      </w:r>
      <w:proofErr w:type="spellEnd"/>
      <w:r w:rsidRPr="00F31961">
        <w:rPr>
          <w:rFonts w:ascii="Times New Roman" w:hAnsi="Times New Roman" w:cs="Times New Roman"/>
        </w:rPr>
        <w:t xml:space="preserve"> Indonesia </w:t>
      </w:r>
      <w:proofErr w:type="spellStart"/>
      <w:r w:rsidRPr="00F31961">
        <w:rPr>
          <w:rFonts w:ascii="Times New Roman" w:hAnsi="Times New Roman" w:cs="Times New Roman"/>
        </w:rPr>
        <w:t>periode</w:t>
      </w:r>
      <w:proofErr w:type="spellEnd"/>
      <w:r w:rsidRPr="00F31961">
        <w:rPr>
          <w:rFonts w:ascii="Times New Roman" w:hAnsi="Times New Roman" w:cs="Times New Roman"/>
        </w:rPr>
        <w:t xml:space="preserve"> 2020-2022. Metode </w:t>
      </w:r>
      <w:proofErr w:type="spellStart"/>
      <w:r w:rsidRPr="00F31961">
        <w:rPr>
          <w:rFonts w:ascii="Times New Roman" w:hAnsi="Times New Roman" w:cs="Times New Roman"/>
        </w:rPr>
        <w:t>pengambilan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sampel</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digunakan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adalah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metode</w:t>
      </w:r>
      <w:proofErr w:type="spellEnd"/>
      <w:r w:rsidRPr="00F31961">
        <w:rPr>
          <w:rFonts w:ascii="Times New Roman" w:hAnsi="Times New Roman" w:cs="Times New Roman"/>
        </w:rPr>
        <w:t xml:space="preserve"> purposive sampling. </w:t>
      </w:r>
      <w:proofErr w:type="spellStart"/>
      <w:r w:rsidRPr="00F31961">
        <w:rPr>
          <w:rFonts w:ascii="Times New Roman" w:hAnsi="Times New Roman" w:cs="Times New Roman"/>
        </w:rPr>
        <w:t>Sugiyono</w:t>
      </w:r>
      <w:proofErr w:type="spellEnd"/>
      <w:r w:rsidRPr="00F31961">
        <w:rPr>
          <w:rFonts w:ascii="Times New Roman" w:hAnsi="Times New Roman" w:cs="Times New Roman"/>
        </w:rPr>
        <w:t xml:space="preserve"> (2013) </w:t>
      </w:r>
      <w:proofErr w:type="spellStart"/>
      <w:r w:rsidRPr="00F31961">
        <w:rPr>
          <w:rFonts w:ascii="Times New Roman" w:hAnsi="Times New Roman" w:cs="Times New Roman"/>
        </w:rPr>
        <w:t>menyatakan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purposive sampling </w:t>
      </w:r>
      <w:proofErr w:type="spellStart"/>
      <w:r w:rsidRPr="00F31961">
        <w:rPr>
          <w:rFonts w:ascii="Times New Roman" w:hAnsi="Times New Roman" w:cs="Times New Roman"/>
        </w:rPr>
        <w:t>merupakan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sebuah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teknik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pengambilan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sampel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dengan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mempertimbangkan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aspek-aspek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tertentu</w:t>
      </w:r>
      <w:proofErr w:type="spellEnd"/>
      <w:r w:rsidRPr="00F31961">
        <w:rPr>
          <w:rFonts w:ascii="Times New Roman" w:hAnsi="Times New Roman" w:cs="Times New Roman"/>
        </w:rPr>
        <w:t xml:space="preserve">. Teknik </w:t>
      </w:r>
      <w:proofErr w:type="spellStart"/>
      <w:r w:rsidRPr="00F31961">
        <w:rPr>
          <w:rFonts w:ascii="Times New Roman" w:hAnsi="Times New Roman" w:cs="Times New Roman"/>
        </w:rPr>
        <w:t>pengambilan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sampel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ini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digunakan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untuk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mendapatkan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sampel</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sesuai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dengan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kriteria</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telah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ditetapkan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Kriteria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penentuan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sampel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sebagai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berikut</w:t>
      </w:r>
      <w:proofErr w:type="spellEnd"/>
      <w:r w:rsidRPr="00F31961">
        <w:rPr>
          <w:rFonts w:ascii="Times New Roman" w:hAnsi="Times New Roman" w:cs="Times New Roman"/>
        </w:rPr>
        <w:t>:</w:t>
      </w:r>
    </w:p>
    <w:p w14:paraId="05C27A18" w14:textId="77777777" w:rsidR="00392AE5" w:rsidRPr="00F31961" w:rsidRDefault="00392AE5" w:rsidP="00F31961">
      <w:pPr>
        <w:pStyle w:val="ListParagraph"/>
        <w:numPr>
          <w:ilvl w:val="0"/>
          <w:numId w:val="4"/>
        </w:numPr>
        <w:spacing w:line="240" w:lineRule="auto"/>
        <w:jc w:val="both"/>
        <w:rPr>
          <w:rFonts w:ascii="Times New Roman" w:hAnsi="Times New Roman" w:cs="Times New Roman"/>
          <w:lang w:val="en-US"/>
        </w:rPr>
      </w:pPr>
      <w:r w:rsidRPr="00F31961">
        <w:rPr>
          <w:rFonts w:ascii="Times New Roman" w:hAnsi="Times New Roman" w:cs="Times New Roman"/>
        </w:rPr>
        <w:lastRenderedPageBreak/>
        <w:t xml:space="preserve">Perusahaan yang </w:t>
      </w:r>
      <w:proofErr w:type="spellStart"/>
      <w:r w:rsidRPr="00F31961">
        <w:rPr>
          <w:rFonts w:ascii="Times New Roman" w:hAnsi="Times New Roman" w:cs="Times New Roman"/>
        </w:rPr>
        <w:t>terdaftar</w:t>
      </w:r>
      <w:proofErr w:type="spellEnd"/>
      <w:r w:rsidRPr="00F31961">
        <w:rPr>
          <w:rFonts w:ascii="Times New Roman" w:hAnsi="Times New Roman" w:cs="Times New Roman"/>
        </w:rPr>
        <w:t xml:space="preserve"> di Bursa </w:t>
      </w:r>
      <w:proofErr w:type="spellStart"/>
      <w:r w:rsidRPr="00F31961">
        <w:rPr>
          <w:rFonts w:ascii="Times New Roman" w:hAnsi="Times New Roman" w:cs="Times New Roman"/>
        </w:rPr>
        <w:t>Efek</w:t>
      </w:r>
      <w:proofErr w:type="spellEnd"/>
      <w:r w:rsidRPr="00F31961">
        <w:rPr>
          <w:rFonts w:ascii="Times New Roman" w:hAnsi="Times New Roman" w:cs="Times New Roman"/>
        </w:rPr>
        <w:t xml:space="preserve"> Indonesia (BEI) </w:t>
      </w:r>
      <w:proofErr w:type="spellStart"/>
      <w:r w:rsidRPr="00F31961">
        <w:rPr>
          <w:rFonts w:ascii="Times New Roman" w:hAnsi="Times New Roman" w:cs="Times New Roman"/>
        </w:rPr>
        <w:t>selama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periode</w:t>
      </w:r>
      <w:proofErr w:type="spellEnd"/>
      <w:r w:rsidRPr="00F31961">
        <w:rPr>
          <w:rFonts w:ascii="Times New Roman" w:hAnsi="Times New Roman" w:cs="Times New Roman"/>
        </w:rPr>
        <w:t xml:space="preserve"> 2020-2022 </w:t>
      </w:r>
    </w:p>
    <w:p w14:paraId="10D296DB" w14:textId="77777777" w:rsidR="00392AE5" w:rsidRPr="00F31961" w:rsidRDefault="00392AE5" w:rsidP="00F31961">
      <w:pPr>
        <w:pStyle w:val="ListParagraph"/>
        <w:numPr>
          <w:ilvl w:val="0"/>
          <w:numId w:val="4"/>
        </w:numPr>
        <w:spacing w:line="240" w:lineRule="auto"/>
        <w:jc w:val="both"/>
        <w:rPr>
          <w:rFonts w:ascii="Times New Roman" w:hAnsi="Times New Roman" w:cs="Times New Roman"/>
        </w:rPr>
      </w:pPr>
      <w:r w:rsidRPr="00F31961">
        <w:rPr>
          <w:rFonts w:ascii="Times New Roman" w:eastAsia="Times New Roman" w:hAnsi="Times New Roman" w:cs="Times New Roman"/>
          <w:color w:val="000000"/>
          <w:kern w:val="0"/>
          <w:lang w:eastAsia="en-ID"/>
        </w:rPr>
        <w:t xml:space="preserve">Perusahaan yang </w:t>
      </w:r>
      <w:proofErr w:type="spellStart"/>
      <w:r w:rsidRPr="00F31961">
        <w:rPr>
          <w:rFonts w:ascii="Times New Roman" w:eastAsia="Times New Roman" w:hAnsi="Times New Roman" w:cs="Times New Roman"/>
          <w:color w:val="000000"/>
          <w:kern w:val="0"/>
          <w:lang w:eastAsia="en-ID"/>
        </w:rPr>
        <w:t>memiliki</w:t>
      </w:r>
      <w:proofErr w:type="spellEnd"/>
      <w:r w:rsidRPr="00F31961">
        <w:rPr>
          <w:rFonts w:ascii="Times New Roman" w:eastAsia="Times New Roman" w:hAnsi="Times New Roman" w:cs="Times New Roman"/>
          <w:color w:val="000000"/>
          <w:kern w:val="0"/>
          <w:lang w:eastAsia="en-ID"/>
        </w:rPr>
        <w:t xml:space="preserve"> </w:t>
      </w:r>
      <w:proofErr w:type="spellStart"/>
      <w:r w:rsidRPr="00F31961">
        <w:rPr>
          <w:rFonts w:ascii="Times New Roman" w:eastAsia="Times New Roman" w:hAnsi="Times New Roman" w:cs="Times New Roman"/>
          <w:color w:val="000000"/>
          <w:kern w:val="0"/>
          <w:lang w:eastAsia="en-ID"/>
        </w:rPr>
        <w:t>skor</w:t>
      </w:r>
      <w:proofErr w:type="spellEnd"/>
      <w:r w:rsidRPr="00F31961">
        <w:rPr>
          <w:rFonts w:ascii="Times New Roman" w:eastAsia="Times New Roman" w:hAnsi="Times New Roman" w:cs="Times New Roman"/>
          <w:color w:val="000000"/>
          <w:kern w:val="0"/>
          <w:lang w:eastAsia="en-ID"/>
        </w:rPr>
        <w:t xml:space="preserve"> ESG pada database Refinitiv Eikon </w:t>
      </w:r>
      <w:proofErr w:type="spellStart"/>
      <w:r w:rsidRPr="00F31961">
        <w:rPr>
          <w:rFonts w:ascii="Times New Roman" w:eastAsia="Times New Roman" w:hAnsi="Times New Roman" w:cs="Times New Roman"/>
          <w:color w:val="000000"/>
          <w:kern w:val="0"/>
          <w:lang w:eastAsia="en-ID"/>
        </w:rPr>
        <w:t>selama</w:t>
      </w:r>
      <w:proofErr w:type="spellEnd"/>
      <w:r w:rsidRPr="00F31961">
        <w:rPr>
          <w:rFonts w:ascii="Times New Roman" w:eastAsia="Times New Roman" w:hAnsi="Times New Roman" w:cs="Times New Roman"/>
          <w:color w:val="000000"/>
          <w:kern w:val="0"/>
          <w:lang w:eastAsia="en-ID"/>
        </w:rPr>
        <w:t xml:space="preserve"> </w:t>
      </w:r>
      <w:proofErr w:type="spellStart"/>
      <w:r w:rsidRPr="00F31961">
        <w:rPr>
          <w:rFonts w:ascii="Times New Roman" w:eastAsia="Times New Roman" w:hAnsi="Times New Roman" w:cs="Times New Roman"/>
          <w:color w:val="000000"/>
          <w:kern w:val="0"/>
          <w:lang w:eastAsia="en-ID"/>
        </w:rPr>
        <w:t>periode</w:t>
      </w:r>
      <w:proofErr w:type="spellEnd"/>
      <w:r w:rsidRPr="00F31961">
        <w:rPr>
          <w:rFonts w:ascii="Times New Roman" w:eastAsia="Times New Roman" w:hAnsi="Times New Roman" w:cs="Times New Roman"/>
          <w:color w:val="000000"/>
          <w:kern w:val="0"/>
          <w:lang w:eastAsia="en-ID"/>
        </w:rPr>
        <w:t xml:space="preserve"> 2020- 2022 </w:t>
      </w:r>
      <w:proofErr w:type="spellStart"/>
      <w:r w:rsidRPr="00F31961">
        <w:rPr>
          <w:rFonts w:ascii="Times New Roman" w:eastAsia="Times New Roman" w:hAnsi="Times New Roman" w:cs="Times New Roman"/>
          <w:color w:val="000000"/>
          <w:kern w:val="0"/>
          <w:lang w:eastAsia="en-ID"/>
        </w:rPr>
        <w:t>secara</w:t>
      </w:r>
      <w:proofErr w:type="spellEnd"/>
      <w:r w:rsidRPr="00F31961">
        <w:rPr>
          <w:rFonts w:ascii="Times New Roman" w:eastAsia="Times New Roman" w:hAnsi="Times New Roman" w:cs="Times New Roman"/>
          <w:color w:val="000000"/>
          <w:kern w:val="0"/>
          <w:lang w:eastAsia="en-ID"/>
        </w:rPr>
        <w:t xml:space="preserve"> </w:t>
      </w:r>
      <w:proofErr w:type="spellStart"/>
      <w:r w:rsidRPr="00F31961">
        <w:rPr>
          <w:rFonts w:ascii="Times New Roman" w:eastAsia="Times New Roman" w:hAnsi="Times New Roman" w:cs="Times New Roman"/>
          <w:color w:val="000000"/>
          <w:kern w:val="0"/>
          <w:lang w:eastAsia="en-ID"/>
        </w:rPr>
        <w:t>berturut-turut</w:t>
      </w:r>
      <w:proofErr w:type="spellEnd"/>
    </w:p>
    <w:p w14:paraId="79F20282" w14:textId="77777777" w:rsidR="00392AE5" w:rsidRPr="00F31961" w:rsidRDefault="00392AE5" w:rsidP="00F31961">
      <w:pPr>
        <w:pStyle w:val="ListParagraph"/>
        <w:numPr>
          <w:ilvl w:val="0"/>
          <w:numId w:val="4"/>
        </w:numPr>
        <w:spacing w:line="240" w:lineRule="auto"/>
        <w:jc w:val="both"/>
        <w:rPr>
          <w:rFonts w:ascii="Times New Roman" w:hAnsi="Times New Roman" w:cs="Times New Roman"/>
        </w:rPr>
      </w:pPr>
      <w:r w:rsidRPr="00F31961">
        <w:rPr>
          <w:rFonts w:ascii="Times New Roman" w:hAnsi="Times New Roman" w:cs="Times New Roman"/>
        </w:rPr>
        <w:t xml:space="preserve">Perusahaan yang </w:t>
      </w:r>
      <w:proofErr w:type="spellStart"/>
      <w:r w:rsidRPr="00F31961">
        <w:rPr>
          <w:rFonts w:ascii="Times New Roman" w:hAnsi="Times New Roman" w:cs="Times New Roman"/>
        </w:rPr>
        <w:t>tidak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pernah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mengalami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kerugian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tahun</w:t>
      </w:r>
      <w:proofErr w:type="spellEnd"/>
      <w:r w:rsidRPr="00F31961">
        <w:rPr>
          <w:rFonts w:ascii="Times New Roman" w:hAnsi="Times New Roman" w:cs="Times New Roman"/>
        </w:rPr>
        <w:t xml:space="preserve"> 2020-2022.</w:t>
      </w:r>
    </w:p>
    <w:p w14:paraId="545722D9" w14:textId="77777777" w:rsidR="00B53692" w:rsidRPr="00F31961" w:rsidRDefault="00392AE5" w:rsidP="00F31961">
      <w:pPr>
        <w:pStyle w:val="ListParagraph"/>
        <w:numPr>
          <w:ilvl w:val="0"/>
          <w:numId w:val="4"/>
        </w:numPr>
        <w:spacing w:line="240" w:lineRule="auto"/>
        <w:jc w:val="both"/>
        <w:rPr>
          <w:rFonts w:ascii="Times New Roman" w:hAnsi="Times New Roman" w:cs="Times New Roman"/>
        </w:rPr>
      </w:pPr>
      <w:r w:rsidRPr="00F31961">
        <w:rPr>
          <w:rFonts w:ascii="Times New Roman" w:hAnsi="Times New Roman" w:cs="Times New Roman"/>
        </w:rPr>
        <w:t xml:space="preserve">Perusahaan yang </w:t>
      </w:r>
      <w:proofErr w:type="spellStart"/>
      <w:r w:rsidRPr="00F31961">
        <w:rPr>
          <w:rFonts w:ascii="Times New Roman" w:hAnsi="Times New Roman" w:cs="Times New Roman"/>
        </w:rPr>
        <w:t>melaporkan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laporan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keuangan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dalam</w:t>
      </w:r>
      <w:proofErr w:type="spellEnd"/>
      <w:r w:rsidRPr="00F31961">
        <w:rPr>
          <w:rFonts w:ascii="Times New Roman" w:hAnsi="Times New Roman" w:cs="Times New Roman"/>
        </w:rPr>
        <w:t xml:space="preserve"> rupiah </w:t>
      </w:r>
      <w:proofErr w:type="spellStart"/>
      <w:r w:rsidRPr="00F31961">
        <w:rPr>
          <w:rFonts w:ascii="Times New Roman" w:hAnsi="Times New Roman" w:cs="Times New Roman"/>
        </w:rPr>
        <w:t>selama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periode</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tahun</w:t>
      </w:r>
      <w:proofErr w:type="spellEnd"/>
      <w:r w:rsidRPr="00F31961">
        <w:rPr>
          <w:rFonts w:ascii="Times New Roman" w:hAnsi="Times New Roman" w:cs="Times New Roman"/>
        </w:rPr>
        <w:t xml:space="preserve"> 2020-2022</w:t>
      </w:r>
    </w:p>
    <w:p w14:paraId="2DE0AEC8" w14:textId="77777777" w:rsidR="005451FF" w:rsidRPr="00F31961" w:rsidRDefault="005451FF" w:rsidP="00F31961">
      <w:pPr>
        <w:spacing w:line="240" w:lineRule="auto"/>
        <w:ind w:left="284" w:firstLine="578"/>
        <w:jc w:val="both"/>
        <w:rPr>
          <w:rFonts w:ascii="Times New Roman" w:hAnsi="Times New Roman" w:cs="Times New Roman"/>
        </w:rPr>
      </w:pPr>
      <w:r w:rsidRPr="00F31961">
        <w:rPr>
          <w:rFonts w:ascii="Times New Roman" w:hAnsi="Times New Roman" w:cs="Times New Roman"/>
        </w:rPr>
        <w:t xml:space="preserve">Teknik analisis data menggunakan </w:t>
      </w:r>
      <w:proofErr w:type="spellStart"/>
      <w:r w:rsidRPr="00946ACD">
        <w:rPr>
          <w:rFonts w:ascii="Times New Roman" w:hAnsi="Times New Roman" w:cs="Times New Roman"/>
          <w:i/>
          <w:iCs/>
        </w:rPr>
        <w:t>Moderation</w:t>
      </w:r>
      <w:proofErr w:type="spellEnd"/>
      <w:r w:rsidRPr="00946ACD">
        <w:rPr>
          <w:rFonts w:ascii="Times New Roman" w:hAnsi="Times New Roman" w:cs="Times New Roman"/>
          <w:i/>
          <w:iCs/>
        </w:rPr>
        <w:t xml:space="preserve"> </w:t>
      </w:r>
      <w:proofErr w:type="spellStart"/>
      <w:r w:rsidRPr="00946ACD">
        <w:rPr>
          <w:rFonts w:ascii="Times New Roman" w:hAnsi="Times New Roman" w:cs="Times New Roman"/>
          <w:i/>
          <w:iCs/>
        </w:rPr>
        <w:t>Regression</w:t>
      </w:r>
      <w:proofErr w:type="spellEnd"/>
      <w:r w:rsidRPr="00946ACD">
        <w:rPr>
          <w:rFonts w:ascii="Times New Roman" w:hAnsi="Times New Roman" w:cs="Times New Roman"/>
          <w:i/>
          <w:iCs/>
        </w:rPr>
        <w:t xml:space="preserve"> </w:t>
      </w:r>
      <w:proofErr w:type="spellStart"/>
      <w:r w:rsidRPr="00946ACD">
        <w:rPr>
          <w:rFonts w:ascii="Times New Roman" w:hAnsi="Times New Roman" w:cs="Times New Roman"/>
          <w:i/>
          <w:iCs/>
        </w:rPr>
        <w:t>Analysis</w:t>
      </w:r>
      <w:proofErr w:type="spellEnd"/>
      <w:r w:rsidRPr="00F31961">
        <w:rPr>
          <w:rFonts w:ascii="Times New Roman" w:hAnsi="Times New Roman" w:cs="Times New Roman"/>
        </w:rPr>
        <w:t xml:space="preserve"> (MRA) dalam menguji hipotesis. Sebelum melakukan pengujian, terlebih dahulu dilakukan uji </w:t>
      </w:r>
      <w:proofErr w:type="spellStart"/>
      <w:r w:rsidRPr="00F31961">
        <w:rPr>
          <w:rFonts w:ascii="Times New Roman" w:hAnsi="Times New Roman" w:cs="Times New Roman"/>
        </w:rPr>
        <w:t>normalitas</w:t>
      </w:r>
      <w:proofErr w:type="spellEnd"/>
      <w:r w:rsidRPr="00F31961">
        <w:rPr>
          <w:rFonts w:ascii="Times New Roman" w:hAnsi="Times New Roman" w:cs="Times New Roman"/>
        </w:rPr>
        <w:t xml:space="preserve"> dan uji asumsi klasik yang mencakup </w:t>
      </w:r>
      <w:proofErr w:type="spellStart"/>
      <w:r w:rsidRPr="00F31961">
        <w:rPr>
          <w:rFonts w:ascii="Times New Roman" w:hAnsi="Times New Roman" w:cs="Times New Roman"/>
        </w:rPr>
        <w:t>multikolinieritas</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autokorelasi</w:t>
      </w:r>
      <w:proofErr w:type="spellEnd"/>
      <w:r w:rsidRPr="00F31961">
        <w:rPr>
          <w:rFonts w:ascii="Times New Roman" w:hAnsi="Times New Roman" w:cs="Times New Roman"/>
        </w:rPr>
        <w:t xml:space="preserve"> dan </w:t>
      </w:r>
      <w:proofErr w:type="spellStart"/>
      <w:r w:rsidRPr="00F31961">
        <w:rPr>
          <w:rFonts w:ascii="Times New Roman" w:hAnsi="Times New Roman" w:cs="Times New Roman"/>
        </w:rPr>
        <w:t>heteroskedastisitas</w:t>
      </w:r>
      <w:proofErr w:type="spellEnd"/>
      <w:r w:rsidRPr="00F31961">
        <w:rPr>
          <w:rFonts w:ascii="Times New Roman" w:hAnsi="Times New Roman" w:cs="Times New Roman"/>
        </w:rPr>
        <w:t xml:space="preserve"> sebagai persyaratan pengujian. Model penelitian sebagai berikut :</w:t>
      </w:r>
    </w:p>
    <w:p w14:paraId="1F9E013B" w14:textId="77777777" w:rsidR="00AC5CC3" w:rsidRPr="00F31961" w:rsidRDefault="005451FF" w:rsidP="00F31961">
      <w:pPr>
        <w:pStyle w:val="ListParagraph"/>
        <w:spacing w:line="240" w:lineRule="auto"/>
        <w:ind w:left="1080"/>
        <w:jc w:val="both"/>
        <w:rPr>
          <w:rFonts w:ascii="Times New Roman" w:hAnsi="Times New Roman" w:cs="Times New Roman"/>
          <w:b/>
          <w:bCs/>
          <w:lang w:val="en-US"/>
        </w:rPr>
      </w:pPr>
      <w:r w:rsidRPr="00F31961">
        <w:rPr>
          <w:rFonts w:ascii="Times New Roman" w:hAnsi="Times New Roman" w:cs="Times New Roman"/>
          <w:b/>
          <w:bCs/>
        </w:rPr>
        <w:t>Y</w:t>
      </w:r>
      <w:r w:rsidRPr="00F31961">
        <w:rPr>
          <w:rFonts w:ascii="Times New Roman" w:hAnsi="Times New Roman" w:cs="Times New Roman"/>
          <w:b/>
          <w:bCs/>
          <w:lang w:val="id-ID"/>
        </w:rPr>
        <w:t xml:space="preserve"> </w:t>
      </w:r>
      <w:r w:rsidRPr="00F31961">
        <w:rPr>
          <w:rFonts w:ascii="Times New Roman" w:hAnsi="Times New Roman" w:cs="Times New Roman"/>
          <w:b/>
          <w:bCs/>
        </w:rPr>
        <w:t>= α+ β1</w:t>
      </w:r>
      <w:r w:rsidRPr="00F31961">
        <w:rPr>
          <w:rFonts w:ascii="Times New Roman" w:hAnsi="Times New Roman" w:cs="Times New Roman"/>
          <w:b/>
          <w:bCs/>
          <w:lang w:val="id-ID"/>
        </w:rPr>
        <w:t>X</w:t>
      </w:r>
      <w:r w:rsidRPr="00F31961">
        <w:rPr>
          <w:rFonts w:ascii="Times New Roman" w:hAnsi="Times New Roman" w:cs="Times New Roman"/>
          <w:b/>
          <w:bCs/>
        </w:rPr>
        <w:t>1+ β2X2</w:t>
      </w:r>
      <w:r w:rsidRPr="00F31961">
        <w:rPr>
          <w:rFonts w:ascii="Times New Roman" w:hAnsi="Times New Roman" w:cs="Times New Roman"/>
          <w:b/>
          <w:bCs/>
          <w:lang w:val="id-ID"/>
        </w:rPr>
        <w:t xml:space="preserve"> +</w:t>
      </w:r>
      <w:r w:rsidRPr="00F31961">
        <w:rPr>
          <w:rFonts w:ascii="Times New Roman" w:hAnsi="Times New Roman" w:cs="Times New Roman"/>
          <w:b/>
          <w:bCs/>
        </w:rPr>
        <w:t xml:space="preserve"> β3[</w:t>
      </w:r>
      <w:r w:rsidRPr="00F31961">
        <w:rPr>
          <w:rFonts w:ascii="Times New Roman" w:hAnsi="Times New Roman" w:cs="Times New Roman"/>
          <w:b/>
          <w:bCs/>
          <w:lang w:val="id-ID"/>
        </w:rPr>
        <w:t>X</w:t>
      </w:r>
      <w:r w:rsidRPr="00F31961">
        <w:rPr>
          <w:rFonts w:ascii="Times New Roman" w:hAnsi="Times New Roman" w:cs="Times New Roman"/>
          <w:b/>
          <w:bCs/>
        </w:rPr>
        <w:t>1 x M]+ β4M</w:t>
      </w:r>
      <w:r w:rsidRPr="00F31961">
        <w:rPr>
          <w:rFonts w:ascii="Times New Roman" w:hAnsi="Times New Roman" w:cs="Times New Roman"/>
          <w:b/>
          <w:bCs/>
          <w:lang w:val="id-ID"/>
        </w:rPr>
        <w:t xml:space="preserve"> </w:t>
      </w:r>
      <w:r w:rsidRPr="00F31961">
        <w:rPr>
          <w:rFonts w:ascii="Times New Roman" w:hAnsi="Times New Roman" w:cs="Times New Roman"/>
          <w:b/>
          <w:bCs/>
          <w:lang w:val="en-US"/>
        </w:rPr>
        <w:t xml:space="preserve">+ </w:t>
      </w:r>
      <w:r w:rsidRPr="00F31961">
        <w:rPr>
          <w:rFonts w:ascii="Times New Roman" w:hAnsi="Times New Roman" w:cs="Times New Roman"/>
          <w:b/>
          <w:bCs/>
        </w:rPr>
        <w:t xml:space="preserve">β5[X2 x M] + </w:t>
      </w:r>
      <w:r w:rsidRPr="00F31961">
        <w:rPr>
          <w:rFonts w:ascii="Times New Roman" w:hAnsi="Times New Roman" w:cs="Times New Roman"/>
          <w:b/>
          <w:bCs/>
          <w:lang w:val="en-US"/>
        </w:rPr>
        <w:t>e</w:t>
      </w:r>
    </w:p>
    <w:p w14:paraId="0BA1EE5B" w14:textId="77777777" w:rsidR="00AC5CC3" w:rsidRPr="00F31961" w:rsidRDefault="005451FF" w:rsidP="00F31961">
      <w:pPr>
        <w:spacing w:line="240" w:lineRule="auto"/>
        <w:ind w:left="284"/>
        <w:jc w:val="both"/>
        <w:rPr>
          <w:rFonts w:ascii="Times New Roman" w:hAnsi="Times New Roman" w:cs="Times New Roman"/>
          <w:b/>
          <w:bCs/>
          <w:lang w:val="en-ID"/>
        </w:rPr>
      </w:pPr>
      <w:r w:rsidRPr="00F31961">
        <w:rPr>
          <w:rFonts w:ascii="Times New Roman" w:hAnsi="Times New Roman" w:cs="Times New Roman"/>
        </w:rPr>
        <w:t>Keterangan:</w:t>
      </w:r>
      <w:r w:rsidR="00B31248" w:rsidRPr="00F31961">
        <w:rPr>
          <w:rFonts w:ascii="Times New Roman" w:hAnsi="Times New Roman" w:cs="Times New Roman"/>
        </w:rPr>
        <w:t xml:space="preserve"> </w:t>
      </w:r>
      <w:r w:rsidRPr="00F31961">
        <w:rPr>
          <w:rFonts w:ascii="Times New Roman" w:hAnsi="Times New Roman" w:cs="Times New Roman"/>
        </w:rPr>
        <w:t>α   = Konstanta</w:t>
      </w:r>
      <w:r w:rsidR="00B31248" w:rsidRPr="00F31961">
        <w:rPr>
          <w:rFonts w:ascii="Times New Roman" w:hAnsi="Times New Roman" w:cs="Times New Roman"/>
        </w:rPr>
        <w:t xml:space="preserve">, </w:t>
      </w:r>
      <w:r w:rsidRPr="00F31961">
        <w:rPr>
          <w:rFonts w:ascii="Times New Roman" w:hAnsi="Times New Roman" w:cs="Times New Roman"/>
          <w:lang w:val="en-US"/>
        </w:rPr>
        <w:t xml:space="preserve">Y = Kinerja keuangan </w:t>
      </w:r>
      <w:r w:rsidR="00B31248" w:rsidRPr="00F31961">
        <w:rPr>
          <w:rFonts w:ascii="Times New Roman" w:hAnsi="Times New Roman" w:cs="Times New Roman"/>
          <w:lang w:val="en-US"/>
        </w:rPr>
        <w:t>Perusahaan</w:t>
      </w:r>
      <w:r w:rsidR="00B31248" w:rsidRPr="00F31961">
        <w:rPr>
          <w:rFonts w:ascii="Times New Roman" w:hAnsi="Times New Roman" w:cs="Times New Roman"/>
        </w:rPr>
        <w:t xml:space="preserve">, </w:t>
      </w:r>
      <w:r w:rsidRPr="00F31961">
        <w:rPr>
          <w:rFonts w:ascii="Times New Roman" w:hAnsi="Times New Roman" w:cs="Times New Roman"/>
        </w:rPr>
        <w:t>β1 = Koefisien regresi</w:t>
      </w:r>
      <w:r w:rsidR="00AC5CC3" w:rsidRPr="00F31961">
        <w:rPr>
          <w:rFonts w:ascii="Times New Roman" w:hAnsi="Times New Roman" w:cs="Times New Roman"/>
        </w:rPr>
        <w:t xml:space="preserve"> </w:t>
      </w:r>
      <w:r w:rsidRPr="00F31961">
        <w:rPr>
          <w:rFonts w:ascii="Times New Roman" w:hAnsi="Times New Roman" w:cs="Times New Roman"/>
        </w:rPr>
        <w:t xml:space="preserve">variabel </w:t>
      </w:r>
      <w:r w:rsidRPr="00F31961">
        <w:rPr>
          <w:rFonts w:ascii="Times New Roman" w:hAnsi="Times New Roman" w:cs="Times New Roman"/>
          <w:lang w:val="en-US"/>
        </w:rPr>
        <w:t>kinerja ESG</w:t>
      </w:r>
      <w:r w:rsidR="00B31248" w:rsidRPr="00F31961">
        <w:rPr>
          <w:rFonts w:ascii="Times New Roman" w:hAnsi="Times New Roman" w:cs="Times New Roman"/>
        </w:rPr>
        <w:t xml:space="preserve">, </w:t>
      </w:r>
      <w:r w:rsidRPr="00F31961">
        <w:rPr>
          <w:rFonts w:ascii="Times New Roman" w:hAnsi="Times New Roman" w:cs="Times New Roman"/>
        </w:rPr>
        <w:t xml:space="preserve">β2 = Koefisien regresi variabel </w:t>
      </w:r>
      <w:r w:rsidRPr="00F31961">
        <w:rPr>
          <w:rFonts w:ascii="Times New Roman" w:hAnsi="Times New Roman" w:cs="Times New Roman"/>
          <w:lang w:val="en-US"/>
        </w:rPr>
        <w:t xml:space="preserve">ukuran </w:t>
      </w:r>
      <w:r w:rsidR="00B31248" w:rsidRPr="00F31961">
        <w:rPr>
          <w:rFonts w:ascii="Times New Roman" w:hAnsi="Times New Roman" w:cs="Times New Roman"/>
          <w:lang w:val="en-US"/>
        </w:rPr>
        <w:t>Perusahaan</w:t>
      </w:r>
      <w:r w:rsidR="00B31248" w:rsidRPr="00F31961">
        <w:rPr>
          <w:rFonts w:ascii="Times New Roman" w:hAnsi="Times New Roman" w:cs="Times New Roman"/>
        </w:rPr>
        <w:t xml:space="preserve">, </w:t>
      </w:r>
      <w:r w:rsidRPr="00F31961">
        <w:rPr>
          <w:rFonts w:ascii="Times New Roman" w:hAnsi="Times New Roman" w:cs="Times New Roman"/>
        </w:rPr>
        <w:t xml:space="preserve">X1 = </w:t>
      </w:r>
      <w:r w:rsidRPr="00F31961">
        <w:rPr>
          <w:rFonts w:ascii="Times New Roman" w:hAnsi="Times New Roman" w:cs="Times New Roman"/>
          <w:lang w:val="en-US"/>
        </w:rPr>
        <w:t>Kinerja ESG</w:t>
      </w:r>
      <w:r w:rsidR="00B31248" w:rsidRPr="00F31961">
        <w:rPr>
          <w:rFonts w:ascii="Times New Roman" w:hAnsi="Times New Roman" w:cs="Times New Roman"/>
        </w:rPr>
        <w:t xml:space="preserve">, </w:t>
      </w:r>
      <w:r w:rsidRPr="00F31961">
        <w:rPr>
          <w:rFonts w:ascii="Times New Roman" w:hAnsi="Times New Roman" w:cs="Times New Roman"/>
        </w:rPr>
        <w:t xml:space="preserve">X2 = </w:t>
      </w:r>
      <w:r w:rsidRPr="00F31961">
        <w:rPr>
          <w:rFonts w:ascii="Times New Roman" w:hAnsi="Times New Roman" w:cs="Times New Roman"/>
          <w:lang w:val="en-US"/>
        </w:rPr>
        <w:t>Ukuran Perusahaan</w:t>
      </w:r>
      <w:r w:rsidR="00B31248" w:rsidRPr="00F31961">
        <w:rPr>
          <w:rFonts w:ascii="Times New Roman" w:hAnsi="Times New Roman" w:cs="Times New Roman"/>
        </w:rPr>
        <w:t xml:space="preserve">, </w:t>
      </w:r>
      <w:r w:rsidRPr="00F31961">
        <w:rPr>
          <w:rFonts w:ascii="Times New Roman" w:hAnsi="Times New Roman" w:cs="Times New Roman"/>
        </w:rPr>
        <w:t>M = Diversitas gender dewan direksi</w:t>
      </w:r>
      <w:r w:rsidR="00B31248" w:rsidRPr="00F31961">
        <w:rPr>
          <w:rFonts w:ascii="Times New Roman" w:hAnsi="Times New Roman" w:cs="Times New Roman"/>
        </w:rPr>
        <w:t xml:space="preserve">, </w:t>
      </w:r>
      <w:r w:rsidRPr="00F31961">
        <w:rPr>
          <w:rFonts w:ascii="Times New Roman" w:hAnsi="Times New Roman" w:cs="Times New Roman"/>
        </w:rPr>
        <w:t>X1 x M = Interaksi antara kinerja ESG dengan diversitas gender dewan direksi</w:t>
      </w:r>
      <w:r w:rsidR="00B31248" w:rsidRPr="00F31961">
        <w:rPr>
          <w:rFonts w:ascii="Times New Roman" w:hAnsi="Times New Roman" w:cs="Times New Roman"/>
        </w:rPr>
        <w:t xml:space="preserve">, </w:t>
      </w:r>
      <w:r w:rsidRPr="00F31961">
        <w:rPr>
          <w:rFonts w:ascii="Times New Roman" w:hAnsi="Times New Roman" w:cs="Times New Roman"/>
        </w:rPr>
        <w:t xml:space="preserve">X2 x M = Interaksi </w:t>
      </w:r>
      <w:proofErr w:type="spellStart"/>
      <w:r w:rsidRPr="00F31961">
        <w:rPr>
          <w:rFonts w:ascii="Times New Roman" w:hAnsi="Times New Roman" w:cs="Times New Roman"/>
        </w:rPr>
        <w:t>anatara</w:t>
      </w:r>
      <w:proofErr w:type="spellEnd"/>
      <w:r w:rsidRPr="00F31961">
        <w:rPr>
          <w:rFonts w:ascii="Times New Roman" w:hAnsi="Times New Roman" w:cs="Times New Roman"/>
        </w:rPr>
        <w:t xml:space="preserve"> ukuran perusahaan dengan diversitas gender dewan direksi</w:t>
      </w:r>
      <w:r w:rsidR="00B31248" w:rsidRPr="00F31961">
        <w:rPr>
          <w:rFonts w:ascii="Times New Roman" w:hAnsi="Times New Roman" w:cs="Times New Roman"/>
        </w:rPr>
        <w:t xml:space="preserve">, </w:t>
      </w:r>
      <w:r w:rsidRPr="00F31961">
        <w:rPr>
          <w:rFonts w:ascii="Times New Roman" w:hAnsi="Times New Roman" w:cs="Times New Roman"/>
        </w:rPr>
        <w:t>e    =</w:t>
      </w:r>
      <w:r w:rsidRPr="00F31961">
        <w:rPr>
          <w:rFonts w:ascii="Times New Roman" w:hAnsi="Times New Roman" w:cs="Times New Roman"/>
          <w:lang w:val="en-US"/>
        </w:rPr>
        <w:t xml:space="preserve"> Tingkat kesalahan</w:t>
      </w:r>
      <w:r w:rsidRPr="00F31961">
        <w:rPr>
          <w:rFonts w:ascii="Times New Roman" w:hAnsi="Times New Roman" w:cs="Times New Roman"/>
        </w:rPr>
        <w:t xml:space="preserve"> </w:t>
      </w:r>
      <w:r w:rsidRPr="00F31961">
        <w:rPr>
          <w:rFonts w:ascii="Times New Roman" w:hAnsi="Times New Roman" w:cs="Times New Roman"/>
          <w:lang w:val="en-US"/>
        </w:rPr>
        <w:t>(e</w:t>
      </w:r>
      <w:proofErr w:type="spellStart"/>
      <w:r w:rsidRPr="00F31961">
        <w:rPr>
          <w:rFonts w:ascii="Times New Roman" w:hAnsi="Times New Roman" w:cs="Times New Roman"/>
        </w:rPr>
        <w:t>rro</w:t>
      </w:r>
      <w:proofErr w:type="spellEnd"/>
      <w:r w:rsidRPr="00F31961">
        <w:rPr>
          <w:rFonts w:ascii="Times New Roman" w:hAnsi="Times New Roman" w:cs="Times New Roman"/>
          <w:lang w:val="en-US"/>
        </w:rPr>
        <w:t>r)</w:t>
      </w:r>
      <w:r w:rsidR="00AC5CC3" w:rsidRPr="00F31961">
        <w:rPr>
          <w:rFonts w:ascii="Times New Roman" w:hAnsi="Times New Roman" w:cs="Times New Roman"/>
          <w:b/>
          <w:bCs/>
          <w:lang w:val="en-ID"/>
        </w:rPr>
        <w:t xml:space="preserve"> </w:t>
      </w:r>
    </w:p>
    <w:p w14:paraId="5E41DC31" w14:textId="77777777" w:rsidR="00335B33" w:rsidRPr="00F31961" w:rsidRDefault="00335B33" w:rsidP="00F31961">
      <w:pPr>
        <w:spacing w:line="240" w:lineRule="auto"/>
        <w:jc w:val="center"/>
        <w:rPr>
          <w:rFonts w:ascii="Times New Roman" w:hAnsi="Times New Roman" w:cs="Times New Roman"/>
          <w:b/>
          <w:bCs/>
          <w:lang w:val="en-US"/>
        </w:rPr>
      </w:pPr>
      <w:r w:rsidRPr="00F31961">
        <w:rPr>
          <w:rFonts w:ascii="Times New Roman" w:hAnsi="Times New Roman" w:cs="Times New Roman"/>
          <w:b/>
          <w:bCs/>
          <w:lang w:val="en-US"/>
        </w:rPr>
        <w:t xml:space="preserve">Tabel 1 </w:t>
      </w:r>
      <w:proofErr w:type="spellStart"/>
      <w:r w:rsidRPr="00F31961">
        <w:rPr>
          <w:rFonts w:ascii="Times New Roman" w:hAnsi="Times New Roman" w:cs="Times New Roman"/>
          <w:b/>
          <w:bCs/>
          <w:lang w:val="en-US"/>
        </w:rPr>
        <w:t>Pengukuran</w:t>
      </w:r>
      <w:proofErr w:type="spellEnd"/>
      <w:r w:rsidRPr="00F31961">
        <w:rPr>
          <w:rFonts w:ascii="Times New Roman" w:hAnsi="Times New Roman" w:cs="Times New Roman"/>
          <w:b/>
          <w:bCs/>
          <w:lang w:val="en-US"/>
        </w:rPr>
        <w:t xml:space="preserve"> Variabel</w:t>
      </w:r>
    </w:p>
    <w:tbl>
      <w:tblPr>
        <w:tblStyle w:val="TableGrid"/>
        <w:tblW w:w="0" w:type="auto"/>
        <w:tblInd w:w="709" w:type="dxa"/>
        <w:tblLook w:val="04A0" w:firstRow="1" w:lastRow="0" w:firstColumn="1" w:lastColumn="0" w:noHBand="0" w:noVBand="1"/>
      </w:tblPr>
      <w:tblGrid>
        <w:gridCol w:w="534"/>
        <w:gridCol w:w="3161"/>
        <w:gridCol w:w="4778"/>
      </w:tblGrid>
      <w:tr w:rsidR="00335B33" w:rsidRPr="00F31961" w14:paraId="24473DAB" w14:textId="77777777" w:rsidTr="00B31248">
        <w:tc>
          <w:tcPr>
            <w:tcW w:w="534" w:type="dxa"/>
          </w:tcPr>
          <w:p w14:paraId="1FA93A6A" w14:textId="77777777" w:rsidR="00335B33" w:rsidRPr="00F31961" w:rsidRDefault="00335B33" w:rsidP="00F31961">
            <w:pPr>
              <w:jc w:val="center"/>
              <w:rPr>
                <w:rFonts w:ascii="Times New Roman" w:hAnsi="Times New Roman" w:cs="Times New Roman"/>
                <w:lang w:val="en-US"/>
              </w:rPr>
            </w:pPr>
            <w:r w:rsidRPr="00F31961">
              <w:rPr>
                <w:rFonts w:ascii="Times New Roman" w:hAnsi="Times New Roman" w:cs="Times New Roman"/>
                <w:lang w:val="en-US"/>
              </w:rPr>
              <w:t>NO</w:t>
            </w:r>
          </w:p>
        </w:tc>
        <w:tc>
          <w:tcPr>
            <w:tcW w:w="3260" w:type="dxa"/>
          </w:tcPr>
          <w:p w14:paraId="3A32BC97" w14:textId="77777777" w:rsidR="00335B33" w:rsidRPr="00F31961" w:rsidRDefault="00335B33" w:rsidP="00F31961">
            <w:pPr>
              <w:jc w:val="center"/>
              <w:rPr>
                <w:rFonts w:ascii="Times New Roman" w:hAnsi="Times New Roman" w:cs="Times New Roman"/>
                <w:lang w:val="en-US"/>
              </w:rPr>
            </w:pPr>
            <w:r w:rsidRPr="00F31961">
              <w:rPr>
                <w:rFonts w:ascii="Times New Roman" w:hAnsi="Times New Roman" w:cs="Times New Roman"/>
                <w:lang w:val="en-US"/>
              </w:rPr>
              <w:t>Variabel</w:t>
            </w:r>
          </w:p>
        </w:tc>
        <w:tc>
          <w:tcPr>
            <w:tcW w:w="4905" w:type="dxa"/>
          </w:tcPr>
          <w:p w14:paraId="4779BCA7" w14:textId="77777777" w:rsidR="00335B33" w:rsidRPr="00F31961" w:rsidRDefault="00335B33" w:rsidP="00F31961">
            <w:pPr>
              <w:jc w:val="center"/>
              <w:rPr>
                <w:rFonts w:ascii="Times New Roman" w:hAnsi="Times New Roman" w:cs="Times New Roman"/>
                <w:lang w:val="en-US"/>
              </w:rPr>
            </w:pPr>
            <w:proofErr w:type="spellStart"/>
            <w:r w:rsidRPr="00F31961">
              <w:rPr>
                <w:rFonts w:ascii="Times New Roman" w:hAnsi="Times New Roman" w:cs="Times New Roman"/>
                <w:lang w:val="en-US"/>
              </w:rPr>
              <w:t>Pengukuran</w:t>
            </w:r>
            <w:proofErr w:type="spellEnd"/>
            <w:r w:rsidRPr="00F31961">
              <w:rPr>
                <w:rFonts w:ascii="Times New Roman" w:hAnsi="Times New Roman" w:cs="Times New Roman"/>
                <w:lang w:val="en-US"/>
              </w:rPr>
              <w:t xml:space="preserve"> Variabel</w:t>
            </w:r>
          </w:p>
        </w:tc>
      </w:tr>
      <w:tr w:rsidR="00335B33" w:rsidRPr="00F31961" w14:paraId="50789A54" w14:textId="77777777" w:rsidTr="00B31248">
        <w:tc>
          <w:tcPr>
            <w:tcW w:w="534" w:type="dxa"/>
          </w:tcPr>
          <w:p w14:paraId="5C158B48" w14:textId="77777777" w:rsidR="00335B33" w:rsidRPr="00F31961" w:rsidRDefault="00335B33" w:rsidP="00F31961">
            <w:pPr>
              <w:jc w:val="center"/>
              <w:rPr>
                <w:rFonts w:ascii="Times New Roman" w:hAnsi="Times New Roman" w:cs="Times New Roman"/>
                <w:lang w:val="en-US"/>
              </w:rPr>
            </w:pPr>
            <w:r w:rsidRPr="00F31961">
              <w:rPr>
                <w:rFonts w:ascii="Times New Roman" w:hAnsi="Times New Roman" w:cs="Times New Roman"/>
                <w:lang w:val="en-US"/>
              </w:rPr>
              <w:t>1</w:t>
            </w:r>
          </w:p>
        </w:tc>
        <w:tc>
          <w:tcPr>
            <w:tcW w:w="3260" w:type="dxa"/>
          </w:tcPr>
          <w:p w14:paraId="418D31E8" w14:textId="77777777" w:rsidR="00335B33" w:rsidRPr="00F31961" w:rsidRDefault="00335B33" w:rsidP="00F31961">
            <w:pPr>
              <w:jc w:val="both"/>
              <w:rPr>
                <w:rFonts w:ascii="Times New Roman" w:hAnsi="Times New Roman" w:cs="Times New Roman"/>
                <w:lang w:val="en-US"/>
              </w:rPr>
            </w:pPr>
            <w:r w:rsidRPr="00F31961">
              <w:rPr>
                <w:rFonts w:ascii="Times New Roman" w:hAnsi="Times New Roman" w:cs="Times New Roman"/>
                <w:lang w:val="en-US"/>
              </w:rPr>
              <w:t>Kinerja ESG</w:t>
            </w:r>
          </w:p>
        </w:tc>
        <w:tc>
          <w:tcPr>
            <w:tcW w:w="4905" w:type="dxa"/>
          </w:tcPr>
          <w:p w14:paraId="60C06892" w14:textId="77777777" w:rsidR="00335B33" w:rsidRPr="00F31961" w:rsidRDefault="00335B33" w:rsidP="00F31961">
            <w:pPr>
              <w:jc w:val="both"/>
              <w:rPr>
                <w:rFonts w:ascii="Times New Roman" w:hAnsi="Times New Roman" w:cs="Times New Roman"/>
                <w:lang w:val="en-US"/>
              </w:rPr>
            </w:pPr>
            <w:r w:rsidRPr="00F31961">
              <w:rPr>
                <w:rFonts w:ascii="Times New Roman" w:hAnsi="Times New Roman" w:cs="Times New Roman"/>
                <w:lang w:val="en-US"/>
              </w:rPr>
              <w:t xml:space="preserve">ESG </w:t>
            </w:r>
            <w:r w:rsidRPr="00F31961">
              <w:rPr>
                <w:rFonts w:ascii="Times New Roman" w:hAnsi="Times New Roman" w:cs="Times New Roman"/>
                <w:i/>
                <w:iCs/>
                <w:lang w:val="en-US"/>
              </w:rPr>
              <w:t xml:space="preserve">Score </w:t>
            </w:r>
            <w:r w:rsidRPr="00F31961">
              <w:rPr>
                <w:rFonts w:ascii="Times New Roman" w:hAnsi="Times New Roman" w:cs="Times New Roman"/>
                <w:lang w:val="en-US"/>
              </w:rPr>
              <w:t>(Refinitiv Eikon)</w:t>
            </w:r>
          </w:p>
        </w:tc>
      </w:tr>
      <w:tr w:rsidR="00335B33" w:rsidRPr="00F31961" w14:paraId="4EA701E2" w14:textId="77777777" w:rsidTr="00B31248">
        <w:tc>
          <w:tcPr>
            <w:tcW w:w="534" w:type="dxa"/>
          </w:tcPr>
          <w:p w14:paraId="3DC57AEE" w14:textId="77777777" w:rsidR="00335B33" w:rsidRPr="00F31961" w:rsidRDefault="00335B33" w:rsidP="00F31961">
            <w:pPr>
              <w:jc w:val="center"/>
              <w:rPr>
                <w:rFonts w:ascii="Times New Roman" w:hAnsi="Times New Roman" w:cs="Times New Roman"/>
                <w:lang w:val="en-US"/>
              </w:rPr>
            </w:pPr>
            <w:r w:rsidRPr="00F31961">
              <w:rPr>
                <w:rFonts w:ascii="Times New Roman" w:hAnsi="Times New Roman" w:cs="Times New Roman"/>
                <w:lang w:val="en-US"/>
              </w:rPr>
              <w:t>2</w:t>
            </w:r>
          </w:p>
        </w:tc>
        <w:tc>
          <w:tcPr>
            <w:tcW w:w="3260" w:type="dxa"/>
          </w:tcPr>
          <w:p w14:paraId="5C09E44F" w14:textId="77777777" w:rsidR="00335B33" w:rsidRPr="00F31961" w:rsidRDefault="00335B33" w:rsidP="00F31961">
            <w:pPr>
              <w:jc w:val="both"/>
              <w:rPr>
                <w:rFonts w:ascii="Times New Roman" w:hAnsi="Times New Roman" w:cs="Times New Roman"/>
                <w:lang w:val="en-US"/>
              </w:rPr>
            </w:pPr>
            <w:r w:rsidRPr="00F31961">
              <w:rPr>
                <w:rFonts w:ascii="Times New Roman" w:hAnsi="Times New Roman" w:cs="Times New Roman"/>
                <w:lang w:val="en-US"/>
              </w:rPr>
              <w:t>Ukuran Perusahaan</w:t>
            </w:r>
          </w:p>
        </w:tc>
        <w:tc>
          <w:tcPr>
            <w:tcW w:w="4905" w:type="dxa"/>
          </w:tcPr>
          <w:p w14:paraId="0288A177" w14:textId="77777777" w:rsidR="00335B33" w:rsidRPr="00F31961" w:rsidRDefault="00335B33" w:rsidP="00F31961">
            <w:pPr>
              <w:jc w:val="both"/>
              <w:rPr>
                <w:rFonts w:ascii="Times New Roman" w:hAnsi="Times New Roman" w:cs="Times New Roman"/>
                <w:lang w:val="en-US"/>
              </w:rPr>
            </w:pPr>
            <w:r w:rsidRPr="00F31961">
              <w:rPr>
                <w:rFonts w:ascii="Times New Roman" w:hAnsi="Times New Roman" w:cs="Times New Roman"/>
                <w:lang w:val="en-US"/>
              </w:rPr>
              <w:t>Ln (Total Aset)</w:t>
            </w:r>
          </w:p>
        </w:tc>
      </w:tr>
      <w:tr w:rsidR="00335B33" w:rsidRPr="00F31961" w14:paraId="229E6D7C" w14:textId="77777777" w:rsidTr="00B31248">
        <w:trPr>
          <w:trHeight w:val="550"/>
        </w:trPr>
        <w:tc>
          <w:tcPr>
            <w:tcW w:w="534" w:type="dxa"/>
          </w:tcPr>
          <w:p w14:paraId="78002905" w14:textId="77777777" w:rsidR="00335B33" w:rsidRPr="00F31961" w:rsidRDefault="00335B33" w:rsidP="00F31961">
            <w:pPr>
              <w:jc w:val="center"/>
              <w:rPr>
                <w:rFonts w:ascii="Times New Roman" w:hAnsi="Times New Roman" w:cs="Times New Roman"/>
                <w:lang w:val="en-US"/>
              </w:rPr>
            </w:pPr>
            <w:r w:rsidRPr="00F31961">
              <w:rPr>
                <w:rFonts w:ascii="Times New Roman" w:hAnsi="Times New Roman" w:cs="Times New Roman"/>
                <w:lang w:val="en-US"/>
              </w:rPr>
              <w:t>3</w:t>
            </w:r>
          </w:p>
        </w:tc>
        <w:tc>
          <w:tcPr>
            <w:tcW w:w="3260" w:type="dxa"/>
          </w:tcPr>
          <w:p w14:paraId="3932A791" w14:textId="77777777" w:rsidR="00335B33" w:rsidRPr="00F31961" w:rsidRDefault="00335B33" w:rsidP="00F31961">
            <w:pPr>
              <w:jc w:val="both"/>
              <w:rPr>
                <w:rFonts w:ascii="Times New Roman" w:hAnsi="Times New Roman" w:cs="Times New Roman"/>
                <w:lang w:val="en-US"/>
              </w:rPr>
            </w:pPr>
            <w:r w:rsidRPr="00F31961">
              <w:rPr>
                <w:rFonts w:ascii="Times New Roman" w:hAnsi="Times New Roman" w:cs="Times New Roman"/>
                <w:lang w:val="en-US"/>
              </w:rPr>
              <w:t>Kinerja Keuangan (ROA)</w:t>
            </w:r>
          </w:p>
        </w:tc>
        <w:tc>
          <w:tcPr>
            <w:tcW w:w="4905" w:type="dxa"/>
          </w:tcPr>
          <w:p w14:paraId="67533E2A" w14:textId="77777777" w:rsidR="00335B33" w:rsidRPr="00F31961" w:rsidRDefault="00000000" w:rsidP="00F31961">
            <w:pPr>
              <w:rPr>
                <w:rFonts w:ascii="Times New Roman" w:eastAsiaTheme="minorEastAsia" w:hAnsi="Times New Roman" w:cs="Times New Roman"/>
              </w:rPr>
            </w:pPr>
            <m:oMath>
              <m:f>
                <m:fPr>
                  <m:ctrlPr>
                    <w:rPr>
                      <w:rFonts w:ascii="Cambria Math" w:hAnsi="Cambria Math" w:cs="Times New Roman"/>
                      <w:i/>
                    </w:rPr>
                  </m:ctrlPr>
                </m:fPr>
                <m:num>
                  <m:r>
                    <w:rPr>
                      <w:rFonts w:ascii="Cambria Math" w:hAnsi="Cambria Math" w:cs="Times New Roman"/>
                    </w:rPr>
                    <m:t>Laba Bersih Setelah Pajak</m:t>
                  </m:r>
                </m:num>
                <m:den>
                  <m:r>
                    <w:rPr>
                      <w:rFonts w:ascii="Cambria Math" w:hAnsi="Cambria Math" w:cs="Times New Roman"/>
                    </w:rPr>
                    <m:t>Total Asset</m:t>
                  </m:r>
                </m:den>
              </m:f>
            </m:oMath>
            <w:r w:rsidR="00335B33" w:rsidRPr="00F31961">
              <w:rPr>
                <w:rFonts w:ascii="Times New Roman" w:eastAsiaTheme="minorEastAsia" w:hAnsi="Times New Roman" w:cs="Times New Roman"/>
              </w:rPr>
              <w:t xml:space="preserve">  X 100</w:t>
            </w:r>
          </w:p>
          <w:p w14:paraId="7F84BEF3" w14:textId="77777777" w:rsidR="00335B33" w:rsidRPr="00F31961" w:rsidRDefault="00335B33" w:rsidP="00F31961">
            <w:pPr>
              <w:jc w:val="both"/>
              <w:rPr>
                <w:rFonts w:ascii="Times New Roman" w:eastAsiaTheme="minorEastAsia" w:hAnsi="Times New Roman" w:cs="Times New Roman"/>
              </w:rPr>
            </w:pPr>
          </w:p>
        </w:tc>
      </w:tr>
      <w:tr w:rsidR="00335B33" w:rsidRPr="00F31961" w14:paraId="71FA498E" w14:textId="77777777" w:rsidTr="00B31248">
        <w:tc>
          <w:tcPr>
            <w:tcW w:w="534" w:type="dxa"/>
          </w:tcPr>
          <w:p w14:paraId="32DAF59B" w14:textId="77777777" w:rsidR="00335B33" w:rsidRPr="00F31961" w:rsidRDefault="00335B33" w:rsidP="00F31961">
            <w:pPr>
              <w:jc w:val="center"/>
              <w:rPr>
                <w:rFonts w:ascii="Times New Roman" w:hAnsi="Times New Roman" w:cs="Times New Roman"/>
                <w:lang w:val="en-US"/>
              </w:rPr>
            </w:pPr>
            <w:r w:rsidRPr="00F31961">
              <w:rPr>
                <w:rFonts w:ascii="Times New Roman" w:hAnsi="Times New Roman" w:cs="Times New Roman"/>
                <w:lang w:val="en-US"/>
              </w:rPr>
              <w:t>4</w:t>
            </w:r>
          </w:p>
        </w:tc>
        <w:tc>
          <w:tcPr>
            <w:tcW w:w="3260" w:type="dxa"/>
          </w:tcPr>
          <w:p w14:paraId="150D00B2" w14:textId="77777777" w:rsidR="00335B33" w:rsidRPr="00F31961" w:rsidRDefault="00335B33" w:rsidP="00F31961">
            <w:pPr>
              <w:jc w:val="both"/>
              <w:rPr>
                <w:rFonts w:ascii="Times New Roman" w:hAnsi="Times New Roman" w:cs="Times New Roman"/>
                <w:lang w:val="en-US"/>
              </w:rPr>
            </w:pPr>
            <w:proofErr w:type="spellStart"/>
            <w:r w:rsidRPr="00F31961">
              <w:rPr>
                <w:rFonts w:ascii="Times New Roman" w:hAnsi="Times New Roman" w:cs="Times New Roman"/>
                <w:lang w:val="en-US"/>
              </w:rPr>
              <w:t>Diversitas</w:t>
            </w:r>
            <w:proofErr w:type="spellEnd"/>
            <w:r w:rsidRPr="00F31961">
              <w:rPr>
                <w:rFonts w:ascii="Times New Roman" w:hAnsi="Times New Roman" w:cs="Times New Roman"/>
                <w:lang w:val="en-US"/>
              </w:rPr>
              <w:t xml:space="preserve"> Gender Dewan </w:t>
            </w:r>
            <w:proofErr w:type="spellStart"/>
            <w:r w:rsidRPr="00F31961">
              <w:rPr>
                <w:rFonts w:ascii="Times New Roman" w:hAnsi="Times New Roman" w:cs="Times New Roman"/>
                <w:lang w:val="en-US"/>
              </w:rPr>
              <w:t>Direksi</w:t>
            </w:r>
            <w:proofErr w:type="spellEnd"/>
          </w:p>
        </w:tc>
        <w:tc>
          <w:tcPr>
            <w:tcW w:w="4905" w:type="dxa"/>
          </w:tcPr>
          <w:p w14:paraId="2EE067C9" w14:textId="77777777" w:rsidR="00335B33" w:rsidRPr="00F31961" w:rsidRDefault="00335B33" w:rsidP="00F31961">
            <w:pPr>
              <w:jc w:val="both"/>
              <w:rPr>
                <w:rFonts w:ascii="Times New Roman" w:hAnsi="Times New Roman" w:cs="Times New Roman"/>
                <w:lang w:val="en-US"/>
              </w:rPr>
            </w:pPr>
            <w:r w:rsidRPr="00F31961">
              <w:rPr>
                <w:rFonts w:ascii="Times New Roman" w:hAnsi="Times New Roman" w:cs="Times New Roman"/>
                <w:lang w:val="en-US"/>
              </w:rPr>
              <w:t xml:space="preserve">Variable dummy yang mana jika </w:t>
            </w:r>
            <w:proofErr w:type="spellStart"/>
            <w:r w:rsidRPr="00F31961">
              <w:rPr>
                <w:rFonts w:ascii="Times New Roman" w:hAnsi="Times New Roman" w:cs="Times New Roman"/>
                <w:lang w:val="en-US"/>
              </w:rPr>
              <w:t>terdapat</w:t>
            </w:r>
            <w:proofErr w:type="spellEnd"/>
            <w:r w:rsidRPr="00F31961">
              <w:rPr>
                <w:rFonts w:ascii="Times New Roman" w:hAnsi="Times New Roman" w:cs="Times New Roman"/>
                <w:lang w:val="en-US"/>
              </w:rPr>
              <w:t xml:space="preserve"> Wanita dalam </w:t>
            </w:r>
            <w:proofErr w:type="spellStart"/>
            <w:r w:rsidRPr="00F31961">
              <w:rPr>
                <w:rFonts w:ascii="Times New Roman" w:hAnsi="Times New Roman" w:cs="Times New Roman"/>
                <w:lang w:val="en-US"/>
              </w:rPr>
              <w:t>jajaran</w:t>
            </w:r>
            <w:proofErr w:type="spellEnd"/>
            <w:r w:rsidRPr="00F31961">
              <w:rPr>
                <w:rFonts w:ascii="Times New Roman" w:hAnsi="Times New Roman" w:cs="Times New Roman"/>
                <w:lang w:val="en-US"/>
              </w:rPr>
              <w:t xml:space="preserve"> dewan </w:t>
            </w:r>
            <w:proofErr w:type="spellStart"/>
            <w:r w:rsidRPr="00F31961">
              <w:rPr>
                <w:rFonts w:ascii="Times New Roman" w:hAnsi="Times New Roman" w:cs="Times New Roman"/>
                <w:lang w:val="en-US"/>
              </w:rPr>
              <w:t>direksi</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akan</w:t>
            </w:r>
            <w:proofErr w:type="spellEnd"/>
            <w:r w:rsidRPr="00F31961">
              <w:rPr>
                <w:rFonts w:ascii="Times New Roman" w:hAnsi="Times New Roman" w:cs="Times New Roman"/>
                <w:lang w:val="en-US"/>
              </w:rPr>
              <w:t xml:space="preserve"> diberi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1, jika tidak </w:t>
            </w:r>
            <w:proofErr w:type="spellStart"/>
            <w:r w:rsidRPr="00F31961">
              <w:rPr>
                <w:rFonts w:ascii="Times New Roman" w:hAnsi="Times New Roman" w:cs="Times New Roman"/>
                <w:lang w:val="en-US"/>
              </w:rPr>
              <w:t>terdapat</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wanita</w:t>
            </w:r>
            <w:proofErr w:type="spellEnd"/>
            <w:r w:rsidRPr="00F31961">
              <w:rPr>
                <w:rFonts w:ascii="Times New Roman" w:hAnsi="Times New Roman" w:cs="Times New Roman"/>
                <w:lang w:val="en-US"/>
              </w:rPr>
              <w:t xml:space="preserve"> diberi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0</w:t>
            </w:r>
          </w:p>
        </w:tc>
      </w:tr>
    </w:tbl>
    <w:p w14:paraId="29E4CDFD" w14:textId="77777777" w:rsidR="00B53692" w:rsidRPr="00F31961" w:rsidRDefault="00B53692" w:rsidP="00F31961">
      <w:pPr>
        <w:spacing w:line="240" w:lineRule="auto"/>
        <w:jc w:val="both"/>
        <w:rPr>
          <w:rFonts w:ascii="Times New Roman" w:hAnsi="Times New Roman" w:cs="Times New Roman"/>
          <w:b/>
          <w:bCs/>
        </w:rPr>
      </w:pPr>
    </w:p>
    <w:p w14:paraId="49BF310F" w14:textId="77777777" w:rsidR="00B53692" w:rsidRPr="00F31961" w:rsidRDefault="00B53692" w:rsidP="00F31961">
      <w:pPr>
        <w:spacing w:line="240" w:lineRule="auto"/>
        <w:ind w:left="284" w:hanging="284"/>
        <w:jc w:val="both"/>
        <w:rPr>
          <w:rFonts w:ascii="Times New Roman" w:hAnsi="Times New Roman" w:cs="Times New Roman"/>
          <w:b/>
          <w:bCs/>
        </w:rPr>
      </w:pPr>
      <w:r w:rsidRPr="00F31961">
        <w:rPr>
          <w:rFonts w:ascii="Times New Roman" w:hAnsi="Times New Roman" w:cs="Times New Roman"/>
          <w:b/>
          <w:bCs/>
        </w:rPr>
        <w:t>4. Hasil dan Pembahasan</w:t>
      </w:r>
    </w:p>
    <w:p w14:paraId="46C9F799" w14:textId="77777777" w:rsidR="001F07A3" w:rsidRPr="00F31961" w:rsidRDefault="005451FF" w:rsidP="00F31961">
      <w:pPr>
        <w:spacing w:line="240" w:lineRule="auto"/>
        <w:ind w:left="284"/>
        <w:jc w:val="both"/>
        <w:rPr>
          <w:rFonts w:ascii="Times New Roman" w:hAnsi="Times New Roman" w:cs="Times New Roman"/>
          <w:b/>
          <w:bCs/>
        </w:rPr>
      </w:pPr>
      <w:r w:rsidRPr="00F31961">
        <w:rPr>
          <w:rFonts w:ascii="Times New Roman" w:hAnsi="Times New Roman" w:cs="Times New Roman"/>
          <w:b/>
          <w:bCs/>
        </w:rPr>
        <w:t>Hasil Uji Statistik deskriptif</w:t>
      </w:r>
    </w:p>
    <w:p w14:paraId="4D2C78AE" w14:textId="77777777" w:rsidR="0046016B" w:rsidRPr="00F31961" w:rsidRDefault="0046016B" w:rsidP="00F31961">
      <w:pPr>
        <w:pStyle w:val="ListParagraph"/>
        <w:spacing w:line="240" w:lineRule="auto"/>
        <w:ind w:left="1080"/>
        <w:jc w:val="center"/>
        <w:rPr>
          <w:rFonts w:ascii="Times New Roman" w:hAnsi="Times New Roman" w:cs="Times New Roman"/>
          <w:b/>
          <w:bCs/>
        </w:rPr>
      </w:pPr>
      <w:r w:rsidRPr="00F31961">
        <w:rPr>
          <w:rFonts w:ascii="Times New Roman" w:hAnsi="Times New Roman" w:cs="Times New Roman"/>
          <w:b/>
          <w:bCs/>
        </w:rPr>
        <w:t xml:space="preserve">Tabel 4.1 Hasil Uji </w:t>
      </w:r>
      <w:proofErr w:type="spellStart"/>
      <w:r w:rsidRPr="00F31961">
        <w:rPr>
          <w:rFonts w:ascii="Times New Roman" w:hAnsi="Times New Roman" w:cs="Times New Roman"/>
          <w:b/>
          <w:bCs/>
        </w:rPr>
        <w:t>Statistik</w:t>
      </w:r>
      <w:proofErr w:type="spellEnd"/>
      <w:r w:rsidRPr="00F31961">
        <w:rPr>
          <w:rFonts w:ascii="Times New Roman" w:hAnsi="Times New Roman" w:cs="Times New Roman"/>
          <w:b/>
          <w:bCs/>
        </w:rPr>
        <w:t xml:space="preserve"> </w:t>
      </w:r>
      <w:proofErr w:type="spellStart"/>
      <w:r w:rsidRPr="00F31961">
        <w:rPr>
          <w:rFonts w:ascii="Times New Roman" w:hAnsi="Times New Roman" w:cs="Times New Roman"/>
          <w:b/>
          <w:bCs/>
        </w:rPr>
        <w:t>Deskriptif</w:t>
      </w:r>
      <w:proofErr w:type="spellEnd"/>
    </w:p>
    <w:tbl>
      <w:tblPr>
        <w:tblW w:w="8820" w:type="dxa"/>
        <w:tblInd w:w="113" w:type="dxa"/>
        <w:tblLook w:val="04A0" w:firstRow="1" w:lastRow="0" w:firstColumn="1" w:lastColumn="0" w:noHBand="0" w:noVBand="1"/>
      </w:tblPr>
      <w:tblGrid>
        <w:gridCol w:w="2000"/>
        <w:gridCol w:w="1060"/>
        <w:gridCol w:w="1820"/>
        <w:gridCol w:w="1340"/>
        <w:gridCol w:w="1180"/>
        <w:gridCol w:w="1420"/>
      </w:tblGrid>
      <w:tr w:rsidR="0046016B" w:rsidRPr="00F31961" w14:paraId="34E2E9E3" w14:textId="77777777" w:rsidTr="0046016B">
        <w:trPr>
          <w:trHeight w:val="372"/>
        </w:trPr>
        <w:tc>
          <w:tcPr>
            <w:tcW w:w="8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E1E8BB8" w14:textId="77777777" w:rsidR="0046016B" w:rsidRPr="00F31961" w:rsidRDefault="0046016B" w:rsidP="00F31961">
            <w:pPr>
              <w:spacing w:after="0" w:line="240" w:lineRule="auto"/>
              <w:jc w:val="center"/>
              <w:rPr>
                <w:rFonts w:ascii="Times New Roman" w:eastAsia="Times New Roman" w:hAnsi="Times New Roman" w:cs="Times New Roman"/>
                <w:b/>
                <w:bCs/>
                <w:color w:val="993300"/>
                <w:lang w:val="en-ID" w:eastAsia="en-ID"/>
              </w:rPr>
            </w:pPr>
            <w:r w:rsidRPr="00F31961">
              <w:rPr>
                <w:rFonts w:ascii="Times New Roman" w:eastAsia="Times New Roman" w:hAnsi="Times New Roman" w:cs="Times New Roman"/>
                <w:b/>
                <w:bCs/>
                <w:color w:val="993300"/>
                <w:lang w:val="en-ID" w:eastAsia="en-ID"/>
              </w:rPr>
              <w:t>Descriptive Statistics</w:t>
            </w:r>
          </w:p>
        </w:tc>
      </w:tr>
      <w:tr w:rsidR="0046016B" w:rsidRPr="00F31961" w14:paraId="058C748B" w14:textId="77777777" w:rsidTr="0046016B">
        <w:trPr>
          <w:trHeight w:val="324"/>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0336D5B"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proofErr w:type="spellStart"/>
            <w:r w:rsidRPr="00F31961">
              <w:rPr>
                <w:rFonts w:ascii="Times New Roman" w:eastAsia="Times New Roman" w:hAnsi="Times New Roman" w:cs="Times New Roman"/>
                <w:lang w:val="en-ID" w:eastAsia="en-ID"/>
              </w:rPr>
              <w:t>Variabel</w:t>
            </w:r>
            <w:proofErr w:type="spellEnd"/>
          </w:p>
        </w:tc>
        <w:tc>
          <w:tcPr>
            <w:tcW w:w="1060" w:type="dxa"/>
            <w:tcBorders>
              <w:top w:val="nil"/>
              <w:left w:val="nil"/>
              <w:bottom w:val="single" w:sz="4" w:space="0" w:color="auto"/>
              <w:right w:val="single" w:sz="4" w:space="0" w:color="auto"/>
            </w:tcBorders>
            <w:shd w:val="clear" w:color="auto" w:fill="auto"/>
            <w:vAlign w:val="center"/>
            <w:hideMark/>
          </w:tcPr>
          <w:p w14:paraId="4FF6DEE6"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N</w:t>
            </w:r>
          </w:p>
        </w:tc>
        <w:tc>
          <w:tcPr>
            <w:tcW w:w="1820" w:type="dxa"/>
            <w:tcBorders>
              <w:top w:val="nil"/>
              <w:left w:val="nil"/>
              <w:bottom w:val="single" w:sz="4" w:space="0" w:color="auto"/>
              <w:right w:val="single" w:sz="4" w:space="0" w:color="auto"/>
            </w:tcBorders>
            <w:shd w:val="clear" w:color="auto" w:fill="auto"/>
            <w:vAlign w:val="center"/>
            <w:hideMark/>
          </w:tcPr>
          <w:p w14:paraId="4CD20927"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Minimum</w:t>
            </w:r>
          </w:p>
        </w:tc>
        <w:tc>
          <w:tcPr>
            <w:tcW w:w="1340" w:type="dxa"/>
            <w:tcBorders>
              <w:top w:val="nil"/>
              <w:left w:val="nil"/>
              <w:bottom w:val="single" w:sz="4" w:space="0" w:color="auto"/>
              <w:right w:val="single" w:sz="4" w:space="0" w:color="auto"/>
            </w:tcBorders>
            <w:shd w:val="clear" w:color="auto" w:fill="auto"/>
            <w:vAlign w:val="center"/>
            <w:hideMark/>
          </w:tcPr>
          <w:p w14:paraId="30B5FF1A"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Maximum</w:t>
            </w:r>
          </w:p>
        </w:tc>
        <w:tc>
          <w:tcPr>
            <w:tcW w:w="1180" w:type="dxa"/>
            <w:tcBorders>
              <w:top w:val="nil"/>
              <w:left w:val="nil"/>
              <w:bottom w:val="single" w:sz="4" w:space="0" w:color="auto"/>
              <w:right w:val="single" w:sz="4" w:space="0" w:color="auto"/>
            </w:tcBorders>
            <w:shd w:val="clear" w:color="auto" w:fill="auto"/>
            <w:vAlign w:val="center"/>
            <w:hideMark/>
          </w:tcPr>
          <w:p w14:paraId="51084B6E"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Mean</w:t>
            </w:r>
          </w:p>
        </w:tc>
        <w:tc>
          <w:tcPr>
            <w:tcW w:w="1420" w:type="dxa"/>
            <w:tcBorders>
              <w:top w:val="nil"/>
              <w:left w:val="nil"/>
              <w:bottom w:val="single" w:sz="4" w:space="0" w:color="auto"/>
              <w:right w:val="single" w:sz="4" w:space="0" w:color="auto"/>
            </w:tcBorders>
            <w:shd w:val="clear" w:color="auto" w:fill="auto"/>
            <w:vAlign w:val="center"/>
            <w:hideMark/>
          </w:tcPr>
          <w:p w14:paraId="4642A3A3"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Std. Deviation</w:t>
            </w:r>
          </w:p>
        </w:tc>
      </w:tr>
      <w:tr w:rsidR="0046016B" w:rsidRPr="00F31961" w14:paraId="3EDA9BEE" w14:textId="77777777" w:rsidTr="0046016B">
        <w:trPr>
          <w:trHeight w:val="312"/>
        </w:trPr>
        <w:tc>
          <w:tcPr>
            <w:tcW w:w="2000" w:type="dxa"/>
            <w:tcBorders>
              <w:top w:val="nil"/>
              <w:left w:val="single" w:sz="4" w:space="0" w:color="auto"/>
              <w:bottom w:val="single" w:sz="4" w:space="0" w:color="auto"/>
              <w:right w:val="single" w:sz="4" w:space="0" w:color="auto"/>
            </w:tcBorders>
            <w:shd w:val="clear" w:color="000000" w:fill="FFFFFF"/>
            <w:hideMark/>
          </w:tcPr>
          <w:p w14:paraId="785FA12E"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 xml:space="preserve">ESG </w:t>
            </w:r>
            <w:r w:rsidRPr="00F31961">
              <w:rPr>
                <w:rFonts w:ascii="Times New Roman" w:eastAsia="Times New Roman" w:hAnsi="Times New Roman" w:cs="Times New Roman"/>
                <w:i/>
                <w:iCs/>
                <w:lang w:val="en-ID" w:eastAsia="en-ID"/>
              </w:rPr>
              <w:t>Score</w:t>
            </w:r>
            <w:r w:rsidRPr="00F31961">
              <w:rPr>
                <w:rFonts w:ascii="Times New Roman" w:eastAsia="Times New Roman" w:hAnsi="Times New Roman" w:cs="Times New Roman"/>
                <w:lang w:val="en-ID" w:eastAsia="en-ID"/>
              </w:rPr>
              <w:t xml:space="preserve"> (X1)</w:t>
            </w:r>
          </w:p>
        </w:tc>
        <w:tc>
          <w:tcPr>
            <w:tcW w:w="1060" w:type="dxa"/>
            <w:tcBorders>
              <w:top w:val="nil"/>
              <w:left w:val="nil"/>
              <w:bottom w:val="single" w:sz="4" w:space="0" w:color="auto"/>
              <w:right w:val="single" w:sz="4" w:space="0" w:color="auto"/>
            </w:tcBorders>
            <w:shd w:val="clear" w:color="auto" w:fill="auto"/>
            <w:noWrap/>
            <w:vAlign w:val="center"/>
            <w:hideMark/>
          </w:tcPr>
          <w:p w14:paraId="07B753C1"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103</w:t>
            </w:r>
          </w:p>
        </w:tc>
        <w:tc>
          <w:tcPr>
            <w:tcW w:w="1820" w:type="dxa"/>
            <w:tcBorders>
              <w:top w:val="nil"/>
              <w:left w:val="nil"/>
              <w:bottom w:val="single" w:sz="4" w:space="0" w:color="auto"/>
              <w:right w:val="single" w:sz="4" w:space="0" w:color="auto"/>
            </w:tcBorders>
            <w:shd w:val="clear" w:color="auto" w:fill="auto"/>
            <w:noWrap/>
            <w:vAlign w:val="center"/>
            <w:hideMark/>
          </w:tcPr>
          <w:p w14:paraId="1F14D846"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10,03</w:t>
            </w:r>
          </w:p>
        </w:tc>
        <w:tc>
          <w:tcPr>
            <w:tcW w:w="1340" w:type="dxa"/>
            <w:tcBorders>
              <w:top w:val="nil"/>
              <w:left w:val="nil"/>
              <w:bottom w:val="single" w:sz="4" w:space="0" w:color="auto"/>
              <w:right w:val="single" w:sz="4" w:space="0" w:color="auto"/>
            </w:tcBorders>
            <w:shd w:val="clear" w:color="auto" w:fill="auto"/>
            <w:noWrap/>
            <w:vAlign w:val="center"/>
            <w:hideMark/>
          </w:tcPr>
          <w:p w14:paraId="7DB9C201"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87,17</w:t>
            </w:r>
          </w:p>
        </w:tc>
        <w:tc>
          <w:tcPr>
            <w:tcW w:w="1180" w:type="dxa"/>
            <w:tcBorders>
              <w:top w:val="nil"/>
              <w:left w:val="nil"/>
              <w:bottom w:val="single" w:sz="4" w:space="0" w:color="auto"/>
              <w:right w:val="single" w:sz="4" w:space="0" w:color="auto"/>
            </w:tcBorders>
            <w:shd w:val="clear" w:color="auto" w:fill="auto"/>
            <w:noWrap/>
            <w:vAlign w:val="center"/>
            <w:hideMark/>
          </w:tcPr>
          <w:p w14:paraId="5A5492A1"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50,5831</w:t>
            </w:r>
          </w:p>
        </w:tc>
        <w:tc>
          <w:tcPr>
            <w:tcW w:w="1420" w:type="dxa"/>
            <w:tcBorders>
              <w:top w:val="nil"/>
              <w:left w:val="nil"/>
              <w:bottom w:val="single" w:sz="4" w:space="0" w:color="auto"/>
              <w:right w:val="single" w:sz="4" w:space="0" w:color="auto"/>
            </w:tcBorders>
            <w:shd w:val="clear" w:color="auto" w:fill="auto"/>
            <w:noWrap/>
            <w:vAlign w:val="center"/>
            <w:hideMark/>
          </w:tcPr>
          <w:p w14:paraId="798A0479"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19,99161</w:t>
            </w:r>
          </w:p>
        </w:tc>
      </w:tr>
      <w:tr w:rsidR="0046016B" w:rsidRPr="00F31961" w14:paraId="2F6C28D9" w14:textId="77777777" w:rsidTr="0046016B">
        <w:trPr>
          <w:trHeight w:val="312"/>
        </w:trPr>
        <w:tc>
          <w:tcPr>
            <w:tcW w:w="2000" w:type="dxa"/>
            <w:tcBorders>
              <w:top w:val="nil"/>
              <w:left w:val="single" w:sz="4" w:space="0" w:color="auto"/>
              <w:bottom w:val="single" w:sz="4" w:space="0" w:color="auto"/>
              <w:right w:val="single" w:sz="4" w:space="0" w:color="auto"/>
            </w:tcBorders>
            <w:shd w:val="clear" w:color="000000" w:fill="FFFFFF"/>
            <w:hideMark/>
          </w:tcPr>
          <w:p w14:paraId="639CCA9B" w14:textId="77777777" w:rsidR="0046016B" w:rsidRPr="00F31961" w:rsidRDefault="0046016B" w:rsidP="00F31961">
            <w:pPr>
              <w:spacing w:after="0" w:line="240" w:lineRule="auto"/>
              <w:rPr>
                <w:rFonts w:ascii="Times New Roman" w:eastAsia="Times New Roman" w:hAnsi="Times New Roman" w:cs="Times New Roman"/>
                <w:i/>
                <w:iCs/>
                <w:lang w:val="en-ID" w:eastAsia="en-ID"/>
              </w:rPr>
            </w:pPr>
            <w:r w:rsidRPr="00F31961">
              <w:rPr>
                <w:rFonts w:ascii="Times New Roman" w:eastAsia="Times New Roman" w:hAnsi="Times New Roman" w:cs="Times New Roman"/>
                <w:i/>
                <w:iCs/>
                <w:lang w:val="en-ID" w:eastAsia="en-ID"/>
              </w:rPr>
              <w:t xml:space="preserve">Firm Size </w:t>
            </w:r>
            <w:r w:rsidRPr="00F31961">
              <w:rPr>
                <w:rFonts w:ascii="Times New Roman" w:eastAsia="Times New Roman" w:hAnsi="Times New Roman" w:cs="Times New Roman"/>
                <w:lang w:val="en-ID" w:eastAsia="en-ID"/>
              </w:rPr>
              <w:t>(X2)</w:t>
            </w:r>
          </w:p>
        </w:tc>
        <w:tc>
          <w:tcPr>
            <w:tcW w:w="1060" w:type="dxa"/>
            <w:tcBorders>
              <w:top w:val="nil"/>
              <w:left w:val="nil"/>
              <w:bottom w:val="single" w:sz="4" w:space="0" w:color="auto"/>
              <w:right w:val="single" w:sz="4" w:space="0" w:color="auto"/>
            </w:tcBorders>
            <w:shd w:val="clear" w:color="auto" w:fill="auto"/>
            <w:noWrap/>
            <w:vAlign w:val="center"/>
            <w:hideMark/>
          </w:tcPr>
          <w:p w14:paraId="111591A6"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103</w:t>
            </w:r>
          </w:p>
        </w:tc>
        <w:tc>
          <w:tcPr>
            <w:tcW w:w="1820" w:type="dxa"/>
            <w:tcBorders>
              <w:top w:val="nil"/>
              <w:left w:val="nil"/>
              <w:bottom w:val="single" w:sz="4" w:space="0" w:color="auto"/>
              <w:right w:val="single" w:sz="4" w:space="0" w:color="auto"/>
            </w:tcBorders>
            <w:shd w:val="clear" w:color="auto" w:fill="auto"/>
            <w:noWrap/>
            <w:vAlign w:val="center"/>
            <w:hideMark/>
          </w:tcPr>
          <w:p w14:paraId="03815205"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29,27</w:t>
            </w:r>
          </w:p>
        </w:tc>
        <w:tc>
          <w:tcPr>
            <w:tcW w:w="1340" w:type="dxa"/>
            <w:tcBorders>
              <w:top w:val="nil"/>
              <w:left w:val="nil"/>
              <w:bottom w:val="single" w:sz="4" w:space="0" w:color="auto"/>
              <w:right w:val="single" w:sz="4" w:space="0" w:color="auto"/>
            </w:tcBorders>
            <w:shd w:val="clear" w:color="auto" w:fill="auto"/>
            <w:noWrap/>
            <w:vAlign w:val="center"/>
            <w:hideMark/>
          </w:tcPr>
          <w:p w14:paraId="13342C96"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35,16</w:t>
            </w:r>
          </w:p>
        </w:tc>
        <w:tc>
          <w:tcPr>
            <w:tcW w:w="1180" w:type="dxa"/>
            <w:tcBorders>
              <w:top w:val="nil"/>
              <w:left w:val="nil"/>
              <w:bottom w:val="single" w:sz="4" w:space="0" w:color="auto"/>
              <w:right w:val="single" w:sz="4" w:space="0" w:color="auto"/>
            </w:tcBorders>
            <w:shd w:val="clear" w:color="auto" w:fill="auto"/>
            <w:noWrap/>
            <w:vAlign w:val="center"/>
            <w:hideMark/>
          </w:tcPr>
          <w:p w14:paraId="539F34C2"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31,8122</w:t>
            </w:r>
          </w:p>
        </w:tc>
        <w:tc>
          <w:tcPr>
            <w:tcW w:w="1420" w:type="dxa"/>
            <w:tcBorders>
              <w:top w:val="nil"/>
              <w:left w:val="nil"/>
              <w:bottom w:val="single" w:sz="4" w:space="0" w:color="auto"/>
              <w:right w:val="single" w:sz="4" w:space="0" w:color="auto"/>
            </w:tcBorders>
            <w:shd w:val="clear" w:color="auto" w:fill="auto"/>
            <w:noWrap/>
            <w:vAlign w:val="center"/>
            <w:hideMark/>
          </w:tcPr>
          <w:p w14:paraId="1DB7CE25"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1,49997</w:t>
            </w:r>
          </w:p>
        </w:tc>
      </w:tr>
      <w:tr w:rsidR="0046016B" w:rsidRPr="00F31961" w14:paraId="2F0C173B" w14:textId="77777777" w:rsidTr="0046016B">
        <w:trPr>
          <w:trHeight w:val="276"/>
        </w:trPr>
        <w:tc>
          <w:tcPr>
            <w:tcW w:w="2000" w:type="dxa"/>
            <w:tcBorders>
              <w:top w:val="nil"/>
              <w:left w:val="single" w:sz="4" w:space="0" w:color="auto"/>
              <w:bottom w:val="single" w:sz="4" w:space="0" w:color="auto"/>
              <w:right w:val="single" w:sz="4" w:space="0" w:color="auto"/>
            </w:tcBorders>
            <w:shd w:val="clear" w:color="000000" w:fill="FFFFFF"/>
            <w:hideMark/>
          </w:tcPr>
          <w:p w14:paraId="6367EAA4"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ROA (Y)</w:t>
            </w:r>
          </w:p>
        </w:tc>
        <w:tc>
          <w:tcPr>
            <w:tcW w:w="1060" w:type="dxa"/>
            <w:tcBorders>
              <w:top w:val="nil"/>
              <w:left w:val="nil"/>
              <w:bottom w:val="single" w:sz="4" w:space="0" w:color="auto"/>
              <w:right w:val="single" w:sz="4" w:space="0" w:color="auto"/>
            </w:tcBorders>
            <w:shd w:val="clear" w:color="auto" w:fill="auto"/>
            <w:noWrap/>
            <w:vAlign w:val="center"/>
            <w:hideMark/>
          </w:tcPr>
          <w:p w14:paraId="24A17F4E"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103</w:t>
            </w:r>
          </w:p>
        </w:tc>
        <w:tc>
          <w:tcPr>
            <w:tcW w:w="1820" w:type="dxa"/>
            <w:tcBorders>
              <w:top w:val="nil"/>
              <w:left w:val="nil"/>
              <w:bottom w:val="single" w:sz="4" w:space="0" w:color="auto"/>
              <w:right w:val="single" w:sz="4" w:space="0" w:color="auto"/>
            </w:tcBorders>
            <w:shd w:val="clear" w:color="auto" w:fill="auto"/>
            <w:noWrap/>
            <w:vAlign w:val="center"/>
            <w:hideMark/>
          </w:tcPr>
          <w:p w14:paraId="629D9220"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0,0038</w:t>
            </w:r>
          </w:p>
        </w:tc>
        <w:tc>
          <w:tcPr>
            <w:tcW w:w="1340" w:type="dxa"/>
            <w:tcBorders>
              <w:top w:val="nil"/>
              <w:left w:val="nil"/>
              <w:bottom w:val="single" w:sz="4" w:space="0" w:color="auto"/>
              <w:right w:val="single" w:sz="4" w:space="0" w:color="auto"/>
            </w:tcBorders>
            <w:shd w:val="clear" w:color="auto" w:fill="auto"/>
            <w:noWrap/>
            <w:vAlign w:val="center"/>
            <w:hideMark/>
          </w:tcPr>
          <w:p w14:paraId="51FBB7B5"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0,17407</w:t>
            </w:r>
          </w:p>
        </w:tc>
        <w:tc>
          <w:tcPr>
            <w:tcW w:w="1180" w:type="dxa"/>
            <w:tcBorders>
              <w:top w:val="nil"/>
              <w:left w:val="nil"/>
              <w:bottom w:val="single" w:sz="4" w:space="0" w:color="auto"/>
              <w:right w:val="single" w:sz="4" w:space="0" w:color="auto"/>
            </w:tcBorders>
            <w:shd w:val="clear" w:color="auto" w:fill="auto"/>
            <w:noWrap/>
            <w:vAlign w:val="center"/>
            <w:hideMark/>
          </w:tcPr>
          <w:p w14:paraId="40C36BAD"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0,0628</w:t>
            </w:r>
          </w:p>
        </w:tc>
        <w:tc>
          <w:tcPr>
            <w:tcW w:w="1420" w:type="dxa"/>
            <w:tcBorders>
              <w:top w:val="nil"/>
              <w:left w:val="nil"/>
              <w:bottom w:val="single" w:sz="4" w:space="0" w:color="auto"/>
              <w:right w:val="single" w:sz="4" w:space="0" w:color="auto"/>
            </w:tcBorders>
            <w:shd w:val="clear" w:color="auto" w:fill="auto"/>
            <w:noWrap/>
            <w:vAlign w:val="center"/>
            <w:hideMark/>
          </w:tcPr>
          <w:p w14:paraId="2406AC48"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0,04368</w:t>
            </w:r>
          </w:p>
        </w:tc>
      </w:tr>
      <w:tr w:rsidR="0046016B" w:rsidRPr="00F31961" w14:paraId="7C247651" w14:textId="77777777" w:rsidTr="0046016B">
        <w:trPr>
          <w:trHeight w:val="312"/>
        </w:trPr>
        <w:tc>
          <w:tcPr>
            <w:tcW w:w="2000" w:type="dxa"/>
            <w:tcBorders>
              <w:top w:val="nil"/>
              <w:left w:val="single" w:sz="4" w:space="0" w:color="auto"/>
              <w:bottom w:val="single" w:sz="4" w:space="0" w:color="auto"/>
              <w:right w:val="single" w:sz="4" w:space="0" w:color="auto"/>
            </w:tcBorders>
            <w:shd w:val="clear" w:color="000000" w:fill="FFFFFF"/>
            <w:hideMark/>
          </w:tcPr>
          <w:p w14:paraId="7DE3FA70" w14:textId="77777777" w:rsidR="0046016B" w:rsidRPr="00F31961" w:rsidRDefault="0046016B" w:rsidP="00F31961">
            <w:pPr>
              <w:spacing w:after="0" w:line="240" w:lineRule="auto"/>
              <w:rPr>
                <w:rFonts w:ascii="Times New Roman" w:eastAsia="Times New Roman" w:hAnsi="Times New Roman" w:cs="Times New Roman"/>
                <w:lang w:val="en-ID" w:eastAsia="en-ID"/>
              </w:rPr>
            </w:pPr>
            <w:proofErr w:type="spellStart"/>
            <w:r w:rsidRPr="00F31961">
              <w:rPr>
                <w:rFonts w:ascii="Times New Roman" w:eastAsia="Times New Roman" w:hAnsi="Times New Roman" w:cs="Times New Roman"/>
                <w:lang w:val="en-ID" w:eastAsia="en-ID"/>
              </w:rPr>
              <w:t>Diversitas</w:t>
            </w:r>
            <w:proofErr w:type="spellEnd"/>
            <w:r w:rsidRPr="00F31961">
              <w:rPr>
                <w:rFonts w:ascii="Times New Roman" w:eastAsia="Times New Roman" w:hAnsi="Times New Roman" w:cs="Times New Roman"/>
                <w:lang w:val="en-ID" w:eastAsia="en-ID"/>
              </w:rPr>
              <w:t xml:space="preserve"> Gender (M)</w:t>
            </w:r>
          </w:p>
        </w:tc>
        <w:tc>
          <w:tcPr>
            <w:tcW w:w="1060" w:type="dxa"/>
            <w:tcBorders>
              <w:top w:val="nil"/>
              <w:left w:val="nil"/>
              <w:bottom w:val="single" w:sz="4" w:space="0" w:color="auto"/>
              <w:right w:val="single" w:sz="4" w:space="0" w:color="auto"/>
            </w:tcBorders>
            <w:shd w:val="clear" w:color="auto" w:fill="auto"/>
            <w:noWrap/>
            <w:vAlign w:val="center"/>
            <w:hideMark/>
          </w:tcPr>
          <w:p w14:paraId="2E0B89E2"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103</w:t>
            </w:r>
          </w:p>
        </w:tc>
        <w:tc>
          <w:tcPr>
            <w:tcW w:w="1820" w:type="dxa"/>
            <w:tcBorders>
              <w:top w:val="nil"/>
              <w:left w:val="nil"/>
              <w:bottom w:val="single" w:sz="4" w:space="0" w:color="auto"/>
              <w:right w:val="single" w:sz="4" w:space="0" w:color="auto"/>
            </w:tcBorders>
            <w:shd w:val="clear" w:color="auto" w:fill="auto"/>
            <w:noWrap/>
            <w:vAlign w:val="center"/>
            <w:hideMark/>
          </w:tcPr>
          <w:p w14:paraId="0BB56BDC"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w:t>
            </w:r>
          </w:p>
        </w:tc>
        <w:tc>
          <w:tcPr>
            <w:tcW w:w="1340" w:type="dxa"/>
            <w:tcBorders>
              <w:top w:val="nil"/>
              <w:left w:val="nil"/>
              <w:bottom w:val="single" w:sz="4" w:space="0" w:color="auto"/>
              <w:right w:val="single" w:sz="4" w:space="0" w:color="auto"/>
            </w:tcBorders>
            <w:shd w:val="clear" w:color="auto" w:fill="auto"/>
            <w:noWrap/>
            <w:vAlign w:val="center"/>
            <w:hideMark/>
          </w:tcPr>
          <w:p w14:paraId="49F798B5"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w:t>
            </w:r>
          </w:p>
        </w:tc>
        <w:tc>
          <w:tcPr>
            <w:tcW w:w="1180" w:type="dxa"/>
            <w:tcBorders>
              <w:top w:val="nil"/>
              <w:left w:val="nil"/>
              <w:bottom w:val="single" w:sz="4" w:space="0" w:color="auto"/>
              <w:right w:val="single" w:sz="4" w:space="0" w:color="auto"/>
            </w:tcBorders>
            <w:shd w:val="clear" w:color="auto" w:fill="auto"/>
            <w:noWrap/>
            <w:vAlign w:val="center"/>
            <w:hideMark/>
          </w:tcPr>
          <w:p w14:paraId="3AAA4407"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0,63</w:t>
            </w:r>
          </w:p>
        </w:tc>
        <w:tc>
          <w:tcPr>
            <w:tcW w:w="1420" w:type="dxa"/>
            <w:tcBorders>
              <w:top w:val="nil"/>
              <w:left w:val="nil"/>
              <w:bottom w:val="single" w:sz="4" w:space="0" w:color="auto"/>
              <w:right w:val="single" w:sz="4" w:space="0" w:color="auto"/>
            </w:tcBorders>
            <w:shd w:val="clear" w:color="auto" w:fill="auto"/>
            <w:noWrap/>
            <w:vAlign w:val="center"/>
            <w:hideMark/>
          </w:tcPr>
          <w:p w14:paraId="31008614"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0,485</w:t>
            </w:r>
          </w:p>
        </w:tc>
      </w:tr>
      <w:tr w:rsidR="0046016B" w:rsidRPr="00F31961" w14:paraId="1235CEBD" w14:textId="77777777" w:rsidTr="0046016B">
        <w:trPr>
          <w:trHeight w:val="300"/>
        </w:trPr>
        <w:tc>
          <w:tcPr>
            <w:tcW w:w="2000" w:type="dxa"/>
            <w:tcBorders>
              <w:top w:val="nil"/>
              <w:left w:val="single" w:sz="4" w:space="0" w:color="auto"/>
              <w:bottom w:val="single" w:sz="4" w:space="0" w:color="auto"/>
              <w:right w:val="single" w:sz="4" w:space="0" w:color="auto"/>
            </w:tcBorders>
            <w:shd w:val="clear" w:color="000000" w:fill="FFFFFF"/>
            <w:hideMark/>
          </w:tcPr>
          <w:p w14:paraId="1DDC0574"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Valid N (listwise)</w:t>
            </w:r>
          </w:p>
        </w:tc>
        <w:tc>
          <w:tcPr>
            <w:tcW w:w="1060" w:type="dxa"/>
            <w:tcBorders>
              <w:top w:val="nil"/>
              <w:left w:val="nil"/>
              <w:bottom w:val="single" w:sz="4" w:space="0" w:color="auto"/>
              <w:right w:val="single" w:sz="4" w:space="0" w:color="auto"/>
            </w:tcBorders>
            <w:shd w:val="clear" w:color="auto" w:fill="auto"/>
            <w:noWrap/>
            <w:vAlign w:val="center"/>
            <w:hideMark/>
          </w:tcPr>
          <w:p w14:paraId="1CC9E8B8" w14:textId="77777777" w:rsidR="0046016B" w:rsidRPr="00F31961" w:rsidRDefault="0046016B" w:rsidP="00F31961">
            <w:pPr>
              <w:spacing w:after="0" w:line="240" w:lineRule="auto"/>
              <w:jc w:val="center"/>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103</w:t>
            </w:r>
          </w:p>
        </w:tc>
        <w:tc>
          <w:tcPr>
            <w:tcW w:w="1820" w:type="dxa"/>
            <w:tcBorders>
              <w:top w:val="nil"/>
              <w:left w:val="nil"/>
              <w:bottom w:val="single" w:sz="4" w:space="0" w:color="auto"/>
              <w:right w:val="single" w:sz="4" w:space="0" w:color="auto"/>
            </w:tcBorders>
            <w:shd w:val="clear" w:color="auto" w:fill="auto"/>
            <w:vAlign w:val="center"/>
            <w:hideMark/>
          </w:tcPr>
          <w:p w14:paraId="08F18974"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 </w:t>
            </w:r>
          </w:p>
        </w:tc>
        <w:tc>
          <w:tcPr>
            <w:tcW w:w="1340" w:type="dxa"/>
            <w:tcBorders>
              <w:top w:val="nil"/>
              <w:left w:val="nil"/>
              <w:bottom w:val="single" w:sz="4" w:space="0" w:color="auto"/>
              <w:right w:val="single" w:sz="4" w:space="0" w:color="auto"/>
            </w:tcBorders>
            <w:shd w:val="clear" w:color="auto" w:fill="auto"/>
            <w:hideMark/>
          </w:tcPr>
          <w:p w14:paraId="3532D9DE"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 </w:t>
            </w:r>
          </w:p>
        </w:tc>
        <w:tc>
          <w:tcPr>
            <w:tcW w:w="1180" w:type="dxa"/>
            <w:tcBorders>
              <w:top w:val="nil"/>
              <w:left w:val="nil"/>
              <w:bottom w:val="single" w:sz="4" w:space="0" w:color="auto"/>
              <w:right w:val="single" w:sz="4" w:space="0" w:color="auto"/>
            </w:tcBorders>
            <w:shd w:val="clear" w:color="auto" w:fill="auto"/>
            <w:hideMark/>
          </w:tcPr>
          <w:p w14:paraId="7ADCF25C"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 </w:t>
            </w:r>
          </w:p>
        </w:tc>
        <w:tc>
          <w:tcPr>
            <w:tcW w:w="1420" w:type="dxa"/>
            <w:tcBorders>
              <w:top w:val="nil"/>
              <w:left w:val="nil"/>
              <w:bottom w:val="single" w:sz="4" w:space="0" w:color="auto"/>
              <w:right w:val="single" w:sz="4" w:space="0" w:color="auto"/>
            </w:tcBorders>
            <w:shd w:val="clear" w:color="auto" w:fill="auto"/>
            <w:hideMark/>
          </w:tcPr>
          <w:p w14:paraId="094AB607" w14:textId="77777777" w:rsidR="0046016B" w:rsidRPr="00F31961" w:rsidRDefault="0046016B" w:rsidP="00F31961">
            <w:pPr>
              <w:spacing w:after="0" w:line="240" w:lineRule="auto"/>
              <w:rPr>
                <w:rFonts w:ascii="Times New Roman" w:eastAsia="Times New Roman" w:hAnsi="Times New Roman" w:cs="Times New Roman"/>
                <w:lang w:val="en-ID" w:eastAsia="en-ID"/>
              </w:rPr>
            </w:pPr>
            <w:r w:rsidRPr="00F31961">
              <w:rPr>
                <w:rFonts w:ascii="Times New Roman" w:eastAsia="Times New Roman" w:hAnsi="Times New Roman" w:cs="Times New Roman"/>
                <w:lang w:val="en-ID" w:eastAsia="en-ID"/>
              </w:rPr>
              <w:t> </w:t>
            </w:r>
          </w:p>
        </w:tc>
      </w:tr>
    </w:tbl>
    <w:p w14:paraId="3548D1DF" w14:textId="77777777" w:rsidR="000E445A" w:rsidRPr="00F31961" w:rsidRDefault="000E445A" w:rsidP="00F31961">
      <w:pPr>
        <w:spacing w:line="240" w:lineRule="auto"/>
        <w:rPr>
          <w:rFonts w:ascii="Times New Roman" w:hAnsi="Times New Roman" w:cs="Times New Roman"/>
        </w:rPr>
      </w:pPr>
    </w:p>
    <w:p w14:paraId="45A82E1B" w14:textId="77777777" w:rsidR="005451FF" w:rsidRPr="00F31961" w:rsidRDefault="005451FF" w:rsidP="00F31961">
      <w:pPr>
        <w:spacing w:line="240" w:lineRule="auto"/>
        <w:rPr>
          <w:rFonts w:ascii="Times New Roman" w:hAnsi="Times New Roman" w:cs="Times New Roman"/>
          <w:b/>
          <w:bCs/>
        </w:rPr>
      </w:pPr>
      <w:r w:rsidRPr="00F31961">
        <w:rPr>
          <w:rFonts w:ascii="Times New Roman" w:hAnsi="Times New Roman" w:cs="Times New Roman"/>
        </w:rPr>
        <w:t>Berdasarkan tabel 4.1, ditunjukkan bahwa:</w:t>
      </w:r>
    </w:p>
    <w:p w14:paraId="5FFD9055" w14:textId="77777777" w:rsidR="00392AE5" w:rsidRPr="00F31961" w:rsidRDefault="005451FF" w:rsidP="00F31961">
      <w:pPr>
        <w:pStyle w:val="ListParagraph"/>
        <w:numPr>
          <w:ilvl w:val="0"/>
          <w:numId w:val="6"/>
        </w:numPr>
        <w:spacing w:line="240" w:lineRule="auto"/>
        <w:jc w:val="both"/>
        <w:rPr>
          <w:rFonts w:ascii="Times New Roman" w:hAnsi="Times New Roman" w:cs="Times New Roman"/>
          <w:lang w:val="en-US"/>
        </w:rPr>
      </w:pPr>
      <w:r w:rsidRPr="00F31961">
        <w:rPr>
          <w:rFonts w:ascii="Times New Roman" w:hAnsi="Times New Roman" w:cs="Times New Roman"/>
        </w:rPr>
        <w:t xml:space="preserve">Kinerja ESG </w:t>
      </w:r>
      <w:r w:rsidRPr="00F31961">
        <w:rPr>
          <w:rFonts w:ascii="Times New Roman" w:hAnsi="Times New Roman" w:cs="Times New Roman"/>
          <w:lang w:val="en-US"/>
        </w:rPr>
        <w:t xml:space="preserve">memiliki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maksimum</w:t>
      </w:r>
      <w:proofErr w:type="spellEnd"/>
      <w:r w:rsidRPr="00F31961">
        <w:rPr>
          <w:rFonts w:ascii="Times New Roman" w:hAnsi="Times New Roman" w:cs="Times New Roman"/>
          <w:lang w:val="en-US"/>
        </w:rPr>
        <w:t xml:space="preserve"> sebesar 87,17 </w:t>
      </w:r>
      <w:r w:rsidR="00692D0A" w:rsidRPr="00F31961">
        <w:rPr>
          <w:rFonts w:ascii="Times New Roman" w:hAnsi="Times New Roman" w:cs="Times New Roman"/>
          <w:lang w:val="en-US"/>
        </w:rPr>
        <w:t xml:space="preserve">dan </w:t>
      </w:r>
      <w:proofErr w:type="spellStart"/>
      <w:r w:rsidR="00692D0A" w:rsidRPr="00F31961">
        <w:rPr>
          <w:rFonts w:ascii="Times New Roman" w:hAnsi="Times New Roman" w:cs="Times New Roman"/>
          <w:lang w:val="en-US"/>
        </w:rPr>
        <w:t>n</w:t>
      </w:r>
      <w:r w:rsidRPr="00F31961">
        <w:rPr>
          <w:rFonts w:ascii="Times New Roman" w:hAnsi="Times New Roman" w:cs="Times New Roman"/>
          <w:lang w:val="en-US"/>
        </w:rPr>
        <w:t>ilai</w:t>
      </w:r>
      <w:proofErr w:type="spellEnd"/>
      <w:r w:rsidRPr="00F31961">
        <w:rPr>
          <w:rFonts w:ascii="Times New Roman" w:hAnsi="Times New Roman" w:cs="Times New Roman"/>
          <w:lang w:val="en-US"/>
        </w:rPr>
        <w:t xml:space="preserve"> minimum</w:t>
      </w:r>
      <w:r w:rsidR="00692D0A" w:rsidRPr="00F31961">
        <w:rPr>
          <w:rFonts w:ascii="Times New Roman" w:hAnsi="Times New Roman" w:cs="Times New Roman"/>
          <w:lang w:val="en-US"/>
        </w:rPr>
        <w:t xml:space="preserve"> 10</w:t>
      </w:r>
      <w:r w:rsidRPr="00F31961">
        <w:rPr>
          <w:rFonts w:ascii="Times New Roman" w:hAnsi="Times New Roman" w:cs="Times New Roman"/>
          <w:lang w:val="en-US"/>
        </w:rPr>
        <w:t>,03</w:t>
      </w:r>
      <w:r w:rsidR="00692D0A" w:rsidRPr="00F31961">
        <w:rPr>
          <w:rFonts w:ascii="Times New Roman" w:hAnsi="Times New Roman" w:cs="Times New Roman"/>
          <w:lang w:val="en-US"/>
        </w:rPr>
        <w:t xml:space="preserve"> dengan </w:t>
      </w:r>
      <w:proofErr w:type="spellStart"/>
      <w:r w:rsidR="00692D0A" w:rsidRPr="00F31961">
        <w:rPr>
          <w:rFonts w:ascii="Times New Roman" w:hAnsi="Times New Roman" w:cs="Times New Roman"/>
          <w:lang w:val="en-US"/>
        </w:rPr>
        <w:t>n</w:t>
      </w:r>
      <w:r w:rsidRPr="00F31961">
        <w:rPr>
          <w:rFonts w:ascii="Times New Roman" w:hAnsi="Times New Roman" w:cs="Times New Roman"/>
          <w:lang w:val="en-US"/>
        </w:rPr>
        <w:t>ilai</w:t>
      </w:r>
      <w:proofErr w:type="spellEnd"/>
      <w:r w:rsidRPr="00F31961">
        <w:rPr>
          <w:rFonts w:ascii="Times New Roman" w:hAnsi="Times New Roman" w:cs="Times New Roman"/>
          <w:lang w:val="en-US"/>
        </w:rPr>
        <w:t xml:space="preserve"> rata-rata (mean) sebesar 50,5831 dengan standar </w:t>
      </w:r>
      <w:proofErr w:type="spellStart"/>
      <w:r w:rsidRPr="00F31961">
        <w:rPr>
          <w:rFonts w:ascii="Times New Roman" w:hAnsi="Times New Roman" w:cs="Times New Roman"/>
          <w:lang w:val="en-US"/>
        </w:rPr>
        <w:t>deviasi</w:t>
      </w:r>
      <w:proofErr w:type="spellEnd"/>
      <w:r w:rsidRPr="00F31961">
        <w:rPr>
          <w:rFonts w:ascii="Times New Roman" w:hAnsi="Times New Roman" w:cs="Times New Roman"/>
          <w:lang w:val="en-US"/>
        </w:rPr>
        <w:t xml:space="preserve"> 19,9916</w:t>
      </w:r>
      <w:r w:rsidR="00946ACD">
        <w:rPr>
          <w:rFonts w:ascii="Times New Roman" w:hAnsi="Times New Roman" w:cs="Times New Roman"/>
          <w:lang w:val="en-US"/>
        </w:rPr>
        <w:t>1.</w:t>
      </w:r>
    </w:p>
    <w:p w14:paraId="1D96F482" w14:textId="77777777" w:rsidR="00692D0A" w:rsidRPr="00F31961" w:rsidRDefault="00692D0A" w:rsidP="00F31961">
      <w:pPr>
        <w:pStyle w:val="ListParagraph"/>
        <w:numPr>
          <w:ilvl w:val="0"/>
          <w:numId w:val="6"/>
        </w:numPr>
        <w:spacing w:line="240" w:lineRule="auto"/>
        <w:jc w:val="both"/>
        <w:rPr>
          <w:rFonts w:ascii="Times New Roman" w:hAnsi="Times New Roman" w:cs="Times New Roman"/>
          <w:lang w:val="en-US"/>
        </w:rPr>
      </w:pPr>
      <w:proofErr w:type="spellStart"/>
      <w:r w:rsidRPr="00F31961">
        <w:rPr>
          <w:rFonts w:ascii="Times New Roman" w:hAnsi="Times New Roman" w:cs="Times New Roman"/>
        </w:rPr>
        <w:t>Ukuran</w:t>
      </w:r>
      <w:proofErr w:type="spellEnd"/>
      <w:r w:rsidRPr="00F31961">
        <w:rPr>
          <w:rFonts w:ascii="Times New Roman" w:hAnsi="Times New Roman" w:cs="Times New Roman"/>
        </w:rPr>
        <w:t xml:space="preserve"> Perusahaan </w:t>
      </w:r>
      <w:r w:rsidRPr="00F31961">
        <w:rPr>
          <w:rFonts w:ascii="Times New Roman" w:hAnsi="Times New Roman" w:cs="Times New Roman"/>
          <w:lang w:val="en-US"/>
        </w:rPr>
        <w:t xml:space="preserve">memiliki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maksimum</w:t>
      </w:r>
      <w:proofErr w:type="spellEnd"/>
      <w:r w:rsidRPr="00F31961">
        <w:rPr>
          <w:rFonts w:ascii="Times New Roman" w:hAnsi="Times New Roman" w:cs="Times New Roman"/>
          <w:lang w:val="en-US"/>
        </w:rPr>
        <w:t xml:space="preserve"> sebesar 35,16 dan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minimum 29,27 dengan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rata-rata (mean) sebesar 31,8122 dengan standar </w:t>
      </w:r>
      <w:proofErr w:type="spellStart"/>
      <w:r w:rsidRPr="00F31961">
        <w:rPr>
          <w:rFonts w:ascii="Times New Roman" w:hAnsi="Times New Roman" w:cs="Times New Roman"/>
          <w:lang w:val="en-US"/>
        </w:rPr>
        <w:t>deviasi</w:t>
      </w:r>
      <w:proofErr w:type="spellEnd"/>
      <w:r w:rsidRPr="00F31961">
        <w:rPr>
          <w:rFonts w:ascii="Times New Roman" w:hAnsi="Times New Roman" w:cs="Times New Roman"/>
          <w:lang w:val="en-US"/>
        </w:rPr>
        <w:t xml:space="preserve"> 1,49997</w:t>
      </w:r>
      <w:r w:rsidR="00946ACD">
        <w:rPr>
          <w:rFonts w:ascii="Times New Roman" w:hAnsi="Times New Roman" w:cs="Times New Roman"/>
          <w:lang w:val="en-US"/>
        </w:rPr>
        <w:t>.</w:t>
      </w:r>
    </w:p>
    <w:p w14:paraId="432EDAB8" w14:textId="77777777" w:rsidR="00692D0A" w:rsidRPr="00F31961" w:rsidRDefault="00692D0A" w:rsidP="00F31961">
      <w:pPr>
        <w:pStyle w:val="ListParagraph"/>
        <w:numPr>
          <w:ilvl w:val="0"/>
          <w:numId w:val="6"/>
        </w:numPr>
        <w:spacing w:line="240" w:lineRule="auto"/>
        <w:jc w:val="both"/>
        <w:rPr>
          <w:rFonts w:ascii="Times New Roman" w:hAnsi="Times New Roman" w:cs="Times New Roman"/>
          <w:lang w:val="en-US"/>
        </w:rPr>
      </w:pPr>
      <w:r w:rsidRPr="00F31961">
        <w:rPr>
          <w:rFonts w:ascii="Times New Roman" w:hAnsi="Times New Roman" w:cs="Times New Roman"/>
        </w:rPr>
        <w:lastRenderedPageBreak/>
        <w:t xml:space="preserve">ROA </w:t>
      </w:r>
      <w:r w:rsidRPr="00F31961">
        <w:rPr>
          <w:rFonts w:ascii="Times New Roman" w:hAnsi="Times New Roman" w:cs="Times New Roman"/>
          <w:lang w:val="en-US"/>
        </w:rPr>
        <w:t xml:space="preserve">memiliki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maksimum</w:t>
      </w:r>
      <w:proofErr w:type="spellEnd"/>
      <w:r w:rsidRPr="00F31961">
        <w:rPr>
          <w:rFonts w:ascii="Times New Roman" w:hAnsi="Times New Roman" w:cs="Times New Roman"/>
          <w:lang w:val="en-US"/>
        </w:rPr>
        <w:t xml:space="preserve"> sebesar </w:t>
      </w:r>
      <w:r w:rsidRPr="00F31961">
        <w:rPr>
          <w:rFonts w:ascii="Times New Roman" w:eastAsia="Times New Roman" w:hAnsi="Times New Roman" w:cs="Times New Roman"/>
          <w:lang w:eastAsia="en-ID"/>
        </w:rPr>
        <w:t xml:space="preserve">0,17407 </w:t>
      </w:r>
      <w:r w:rsidRPr="00F31961">
        <w:rPr>
          <w:rFonts w:ascii="Times New Roman" w:hAnsi="Times New Roman" w:cs="Times New Roman"/>
          <w:lang w:val="en-US"/>
        </w:rPr>
        <w:t xml:space="preserve">dan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minimum 0,0038 dengan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rata-rata (mean) sebesar </w:t>
      </w:r>
      <w:r w:rsidRPr="00F31961">
        <w:rPr>
          <w:rFonts w:ascii="Times New Roman" w:eastAsia="Times New Roman" w:hAnsi="Times New Roman" w:cs="Times New Roman"/>
          <w:lang w:eastAsia="en-ID"/>
        </w:rPr>
        <w:t xml:space="preserve">0,0628 </w:t>
      </w:r>
      <w:r w:rsidRPr="00F31961">
        <w:rPr>
          <w:rFonts w:ascii="Times New Roman" w:hAnsi="Times New Roman" w:cs="Times New Roman"/>
          <w:lang w:val="en-US"/>
        </w:rPr>
        <w:t xml:space="preserve">dengan standar </w:t>
      </w:r>
      <w:proofErr w:type="spellStart"/>
      <w:r w:rsidRPr="00F31961">
        <w:rPr>
          <w:rFonts w:ascii="Times New Roman" w:hAnsi="Times New Roman" w:cs="Times New Roman"/>
          <w:lang w:val="en-US"/>
        </w:rPr>
        <w:t>deviasi</w:t>
      </w:r>
      <w:proofErr w:type="spellEnd"/>
      <w:r w:rsidRPr="00F31961">
        <w:rPr>
          <w:rFonts w:ascii="Times New Roman" w:hAnsi="Times New Roman" w:cs="Times New Roman"/>
          <w:lang w:val="en-US"/>
        </w:rPr>
        <w:t xml:space="preserve"> </w:t>
      </w:r>
      <w:r w:rsidRPr="00F31961">
        <w:rPr>
          <w:rFonts w:ascii="Times New Roman" w:eastAsia="Times New Roman" w:hAnsi="Times New Roman" w:cs="Times New Roman"/>
          <w:lang w:eastAsia="en-ID"/>
        </w:rPr>
        <w:t>0,04368</w:t>
      </w:r>
      <w:r w:rsidR="00946ACD">
        <w:rPr>
          <w:rFonts w:ascii="Times New Roman" w:eastAsia="Times New Roman" w:hAnsi="Times New Roman" w:cs="Times New Roman"/>
          <w:lang w:eastAsia="en-ID"/>
        </w:rPr>
        <w:t>.</w:t>
      </w:r>
    </w:p>
    <w:p w14:paraId="7789A739" w14:textId="77777777" w:rsidR="00692D0A" w:rsidRPr="00F31961" w:rsidRDefault="00692D0A" w:rsidP="00F31961">
      <w:pPr>
        <w:pStyle w:val="ListParagraph"/>
        <w:numPr>
          <w:ilvl w:val="0"/>
          <w:numId w:val="6"/>
        </w:numPr>
        <w:spacing w:line="240" w:lineRule="auto"/>
        <w:jc w:val="both"/>
        <w:rPr>
          <w:rFonts w:ascii="Times New Roman" w:hAnsi="Times New Roman" w:cs="Times New Roman"/>
          <w:lang w:val="en-US"/>
        </w:rPr>
      </w:pPr>
      <w:proofErr w:type="spellStart"/>
      <w:r w:rsidRPr="00F31961">
        <w:rPr>
          <w:rFonts w:ascii="Times New Roman" w:hAnsi="Times New Roman" w:cs="Times New Roman"/>
        </w:rPr>
        <w:t>Diversitas</w:t>
      </w:r>
      <w:proofErr w:type="spellEnd"/>
      <w:r w:rsidRPr="00F31961">
        <w:rPr>
          <w:rFonts w:ascii="Times New Roman" w:hAnsi="Times New Roman" w:cs="Times New Roman"/>
        </w:rPr>
        <w:t xml:space="preserve"> Gender </w:t>
      </w:r>
      <w:r w:rsidRPr="00F31961">
        <w:rPr>
          <w:rFonts w:ascii="Times New Roman" w:hAnsi="Times New Roman" w:cs="Times New Roman"/>
          <w:lang w:val="en-US"/>
        </w:rPr>
        <w:t xml:space="preserve">memiliki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maksimum</w:t>
      </w:r>
      <w:proofErr w:type="spellEnd"/>
      <w:r w:rsidRPr="00F31961">
        <w:rPr>
          <w:rFonts w:ascii="Times New Roman" w:hAnsi="Times New Roman" w:cs="Times New Roman"/>
          <w:lang w:val="en-US"/>
        </w:rPr>
        <w:t xml:space="preserve"> sebesar </w:t>
      </w:r>
      <w:r w:rsidRPr="00F31961">
        <w:rPr>
          <w:rFonts w:ascii="Times New Roman" w:eastAsia="Times New Roman" w:hAnsi="Times New Roman" w:cs="Times New Roman"/>
          <w:lang w:eastAsia="en-ID"/>
        </w:rPr>
        <w:t xml:space="preserve">1 </w:t>
      </w:r>
      <w:r w:rsidRPr="00F31961">
        <w:rPr>
          <w:rFonts w:ascii="Times New Roman" w:hAnsi="Times New Roman" w:cs="Times New Roman"/>
          <w:lang w:val="en-US"/>
        </w:rPr>
        <w:t xml:space="preserve">dan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minimum 0 dengan </w:t>
      </w:r>
      <w:proofErr w:type="spellStart"/>
      <w:r w:rsidRPr="00F31961">
        <w:rPr>
          <w:rFonts w:ascii="Times New Roman" w:hAnsi="Times New Roman" w:cs="Times New Roman"/>
          <w:lang w:val="en-US"/>
        </w:rPr>
        <w:t>nilai</w:t>
      </w:r>
      <w:proofErr w:type="spellEnd"/>
      <w:r w:rsidRPr="00F31961">
        <w:rPr>
          <w:rFonts w:ascii="Times New Roman" w:hAnsi="Times New Roman" w:cs="Times New Roman"/>
          <w:lang w:val="en-US"/>
        </w:rPr>
        <w:t xml:space="preserve"> rata-rata (mean) sebesar </w:t>
      </w:r>
      <w:r w:rsidRPr="00F31961">
        <w:rPr>
          <w:rFonts w:ascii="Times New Roman" w:eastAsia="Times New Roman" w:hAnsi="Times New Roman" w:cs="Times New Roman"/>
          <w:lang w:eastAsia="en-ID"/>
        </w:rPr>
        <w:t xml:space="preserve">0,631 </w:t>
      </w:r>
      <w:r w:rsidRPr="00F31961">
        <w:rPr>
          <w:rFonts w:ascii="Times New Roman" w:hAnsi="Times New Roman" w:cs="Times New Roman"/>
          <w:lang w:val="en-US"/>
        </w:rPr>
        <w:t xml:space="preserve">dengan standar </w:t>
      </w:r>
      <w:proofErr w:type="spellStart"/>
      <w:r w:rsidRPr="00F31961">
        <w:rPr>
          <w:rFonts w:ascii="Times New Roman" w:hAnsi="Times New Roman" w:cs="Times New Roman"/>
          <w:lang w:val="en-US"/>
        </w:rPr>
        <w:t>deviasi</w:t>
      </w:r>
      <w:proofErr w:type="spellEnd"/>
      <w:r w:rsidRPr="00F31961">
        <w:rPr>
          <w:rFonts w:ascii="Times New Roman" w:hAnsi="Times New Roman" w:cs="Times New Roman"/>
          <w:lang w:val="en-US"/>
        </w:rPr>
        <w:t xml:space="preserve"> </w:t>
      </w:r>
      <w:r w:rsidRPr="00F31961">
        <w:rPr>
          <w:rFonts w:ascii="Times New Roman" w:eastAsia="Times New Roman" w:hAnsi="Times New Roman" w:cs="Times New Roman"/>
          <w:lang w:eastAsia="en-ID"/>
        </w:rPr>
        <w:t>0,485</w:t>
      </w:r>
      <w:r w:rsidR="00946ACD">
        <w:rPr>
          <w:rFonts w:ascii="Times New Roman" w:eastAsia="Times New Roman" w:hAnsi="Times New Roman" w:cs="Times New Roman"/>
          <w:lang w:eastAsia="en-ID"/>
        </w:rPr>
        <w:t>.</w:t>
      </w:r>
    </w:p>
    <w:p w14:paraId="76E12280" w14:textId="77777777" w:rsidR="00B53692" w:rsidRPr="00F31961" w:rsidRDefault="00692D0A" w:rsidP="00F31961">
      <w:pPr>
        <w:spacing w:line="240" w:lineRule="auto"/>
        <w:ind w:left="284"/>
        <w:jc w:val="both"/>
        <w:rPr>
          <w:rFonts w:ascii="Times New Roman" w:hAnsi="Times New Roman" w:cs="Times New Roman"/>
          <w:b/>
          <w:bCs/>
          <w:lang w:val="en-US"/>
        </w:rPr>
      </w:pPr>
      <w:r w:rsidRPr="00F31961">
        <w:rPr>
          <w:rFonts w:ascii="Times New Roman" w:hAnsi="Times New Roman" w:cs="Times New Roman"/>
          <w:b/>
          <w:bCs/>
          <w:lang w:val="en-US"/>
        </w:rPr>
        <w:t xml:space="preserve">Uji </w:t>
      </w:r>
      <w:proofErr w:type="spellStart"/>
      <w:r w:rsidRPr="00F31961">
        <w:rPr>
          <w:rFonts w:ascii="Times New Roman" w:hAnsi="Times New Roman" w:cs="Times New Roman"/>
          <w:b/>
          <w:bCs/>
          <w:lang w:val="en-US"/>
        </w:rPr>
        <w:t>Asumsi</w:t>
      </w:r>
      <w:proofErr w:type="spellEnd"/>
      <w:r w:rsidRPr="00F31961">
        <w:rPr>
          <w:rFonts w:ascii="Times New Roman" w:hAnsi="Times New Roman" w:cs="Times New Roman"/>
          <w:b/>
          <w:bCs/>
          <w:lang w:val="en-US"/>
        </w:rPr>
        <w:t xml:space="preserve"> </w:t>
      </w:r>
      <w:proofErr w:type="spellStart"/>
      <w:r w:rsidRPr="00F31961">
        <w:rPr>
          <w:rFonts w:ascii="Times New Roman" w:hAnsi="Times New Roman" w:cs="Times New Roman"/>
          <w:b/>
          <w:bCs/>
          <w:lang w:val="en-US"/>
        </w:rPr>
        <w:t>Klasik</w:t>
      </w:r>
      <w:proofErr w:type="spellEnd"/>
    </w:p>
    <w:p w14:paraId="35F57ED0" w14:textId="77777777" w:rsidR="001F07A3" w:rsidRPr="00F31961" w:rsidRDefault="00692D0A" w:rsidP="00F31961">
      <w:pPr>
        <w:spacing w:line="240" w:lineRule="auto"/>
        <w:ind w:left="284"/>
        <w:jc w:val="both"/>
        <w:rPr>
          <w:rFonts w:ascii="Times New Roman" w:hAnsi="Times New Roman" w:cs="Times New Roman"/>
          <w:b/>
          <w:bCs/>
          <w:lang w:val="en-US"/>
        </w:rPr>
      </w:pPr>
      <w:r w:rsidRPr="00F31961">
        <w:rPr>
          <w:rFonts w:ascii="Times New Roman" w:hAnsi="Times New Roman" w:cs="Times New Roman"/>
          <w:b/>
          <w:bCs/>
          <w:lang w:val="en-US"/>
        </w:rPr>
        <w:t>Uji Normalitas</w:t>
      </w:r>
    </w:p>
    <w:p w14:paraId="260EC436" w14:textId="77777777" w:rsidR="00692D0A" w:rsidRPr="00F31961" w:rsidRDefault="00692D0A" w:rsidP="00F31961">
      <w:pPr>
        <w:pStyle w:val="ListParagraph"/>
        <w:spacing w:line="240" w:lineRule="auto"/>
        <w:ind w:left="1080"/>
        <w:jc w:val="center"/>
        <w:rPr>
          <w:rFonts w:ascii="Times New Roman" w:hAnsi="Times New Roman" w:cs="Times New Roman"/>
          <w:b/>
          <w:bCs/>
          <w:lang w:val="en-US"/>
        </w:rPr>
      </w:pPr>
      <w:r w:rsidRPr="00F31961">
        <w:rPr>
          <w:rFonts w:ascii="Times New Roman" w:hAnsi="Times New Roman" w:cs="Times New Roman"/>
          <w:b/>
          <w:bCs/>
          <w:lang w:val="en-US"/>
        </w:rPr>
        <w:t>Tabel 4.2 Hasil Uji Normalitas</w:t>
      </w:r>
    </w:p>
    <w:tbl>
      <w:tblPr>
        <w:tblpPr w:leftFromText="180" w:rightFromText="180" w:vertAnchor="text" w:horzAnchor="page" w:tblpX="2905" w:tblpY="139"/>
        <w:tblW w:w="6625" w:type="dxa"/>
        <w:tblLook w:val="04A0" w:firstRow="1" w:lastRow="0" w:firstColumn="1" w:lastColumn="0" w:noHBand="0" w:noVBand="1"/>
      </w:tblPr>
      <w:tblGrid>
        <w:gridCol w:w="2911"/>
        <w:gridCol w:w="2234"/>
        <w:gridCol w:w="1480"/>
      </w:tblGrid>
      <w:tr w:rsidR="00B53692" w:rsidRPr="00F31961" w14:paraId="0E0E963F" w14:textId="77777777" w:rsidTr="00B53692">
        <w:trPr>
          <w:trHeight w:val="362"/>
        </w:trPr>
        <w:tc>
          <w:tcPr>
            <w:tcW w:w="662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F8A0C82" w14:textId="77777777" w:rsidR="00B53692" w:rsidRPr="00F31961" w:rsidRDefault="00B53692" w:rsidP="00F31961">
            <w:pPr>
              <w:spacing w:after="0" w:line="240" w:lineRule="auto"/>
              <w:jc w:val="both"/>
              <w:rPr>
                <w:rFonts w:ascii="Times New Roman" w:eastAsia="Times New Roman" w:hAnsi="Times New Roman" w:cs="Times New Roman"/>
                <w:b/>
                <w:bCs/>
                <w:lang w:eastAsia="en-ID"/>
              </w:rPr>
            </w:pPr>
            <w:r w:rsidRPr="00F31961">
              <w:rPr>
                <w:rFonts w:ascii="Times New Roman" w:eastAsia="Times New Roman" w:hAnsi="Times New Roman" w:cs="Times New Roman"/>
                <w:b/>
                <w:bCs/>
                <w:lang w:eastAsia="en-ID"/>
              </w:rPr>
              <w:t>One-</w:t>
            </w:r>
            <w:proofErr w:type="spellStart"/>
            <w:r w:rsidRPr="00F31961">
              <w:rPr>
                <w:rFonts w:ascii="Times New Roman" w:eastAsia="Times New Roman" w:hAnsi="Times New Roman" w:cs="Times New Roman"/>
                <w:b/>
                <w:bCs/>
                <w:lang w:eastAsia="en-ID"/>
              </w:rPr>
              <w:t>Sample</w:t>
            </w:r>
            <w:proofErr w:type="spellEnd"/>
            <w:r w:rsidRPr="00F31961">
              <w:rPr>
                <w:rFonts w:ascii="Times New Roman" w:eastAsia="Times New Roman" w:hAnsi="Times New Roman" w:cs="Times New Roman"/>
                <w:b/>
                <w:bCs/>
                <w:lang w:eastAsia="en-ID"/>
              </w:rPr>
              <w:t xml:space="preserve"> </w:t>
            </w:r>
            <w:proofErr w:type="spellStart"/>
            <w:r w:rsidRPr="00F31961">
              <w:rPr>
                <w:rFonts w:ascii="Times New Roman" w:eastAsia="Times New Roman" w:hAnsi="Times New Roman" w:cs="Times New Roman"/>
                <w:b/>
                <w:bCs/>
                <w:lang w:eastAsia="en-ID"/>
              </w:rPr>
              <w:t>Kolmogorov-Smirnov</w:t>
            </w:r>
            <w:proofErr w:type="spellEnd"/>
            <w:r w:rsidRPr="00F31961">
              <w:rPr>
                <w:rFonts w:ascii="Times New Roman" w:eastAsia="Times New Roman" w:hAnsi="Times New Roman" w:cs="Times New Roman"/>
                <w:b/>
                <w:bCs/>
                <w:lang w:eastAsia="en-ID"/>
              </w:rPr>
              <w:t xml:space="preserve"> </w:t>
            </w:r>
            <w:proofErr w:type="spellStart"/>
            <w:r w:rsidRPr="00F31961">
              <w:rPr>
                <w:rFonts w:ascii="Times New Roman" w:eastAsia="Times New Roman" w:hAnsi="Times New Roman" w:cs="Times New Roman"/>
                <w:b/>
                <w:bCs/>
                <w:lang w:eastAsia="en-ID"/>
              </w:rPr>
              <w:t>Test</w:t>
            </w:r>
            <w:proofErr w:type="spellEnd"/>
          </w:p>
        </w:tc>
      </w:tr>
      <w:tr w:rsidR="00B53692" w:rsidRPr="00F31961" w14:paraId="724E0B5D" w14:textId="77777777" w:rsidTr="00B53692">
        <w:trPr>
          <w:trHeight w:val="377"/>
        </w:trPr>
        <w:tc>
          <w:tcPr>
            <w:tcW w:w="662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A69925"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Unstandardized</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Residual</w:t>
            </w:r>
            <w:proofErr w:type="spellEnd"/>
          </w:p>
        </w:tc>
      </w:tr>
      <w:tr w:rsidR="00B53692" w:rsidRPr="00F31961" w14:paraId="16908CFB" w14:textId="77777777" w:rsidTr="00B53692">
        <w:trPr>
          <w:trHeight w:val="362"/>
        </w:trPr>
        <w:tc>
          <w:tcPr>
            <w:tcW w:w="5145"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716D058"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N</w:t>
            </w:r>
          </w:p>
        </w:tc>
        <w:tc>
          <w:tcPr>
            <w:tcW w:w="1480" w:type="dxa"/>
            <w:tcBorders>
              <w:top w:val="nil"/>
              <w:left w:val="nil"/>
              <w:bottom w:val="single" w:sz="4" w:space="0" w:color="auto"/>
              <w:right w:val="single" w:sz="4" w:space="0" w:color="auto"/>
            </w:tcBorders>
            <w:shd w:val="clear" w:color="000000" w:fill="FFFFFF"/>
            <w:noWrap/>
            <w:hideMark/>
          </w:tcPr>
          <w:p w14:paraId="014386A1"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103</w:t>
            </w:r>
          </w:p>
        </w:tc>
      </w:tr>
      <w:tr w:rsidR="00B53692" w:rsidRPr="00F31961" w14:paraId="008B83E1" w14:textId="77777777" w:rsidTr="00B53692">
        <w:trPr>
          <w:trHeight w:val="438"/>
        </w:trPr>
        <w:tc>
          <w:tcPr>
            <w:tcW w:w="291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7D3F65"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 xml:space="preserve">Normal </w:t>
            </w:r>
            <w:proofErr w:type="spellStart"/>
            <w:r w:rsidRPr="00F31961">
              <w:rPr>
                <w:rFonts w:ascii="Times New Roman" w:eastAsia="Times New Roman" w:hAnsi="Times New Roman" w:cs="Times New Roman"/>
                <w:lang w:eastAsia="en-ID"/>
              </w:rPr>
              <w:t>Parameters</w:t>
            </w:r>
            <w:r w:rsidRPr="00F31961">
              <w:rPr>
                <w:rFonts w:ascii="Times New Roman" w:eastAsia="Times New Roman" w:hAnsi="Times New Roman" w:cs="Times New Roman"/>
                <w:vertAlign w:val="superscript"/>
                <w:lang w:eastAsia="en-ID"/>
              </w:rPr>
              <w:t>a,b</w:t>
            </w:r>
            <w:proofErr w:type="spellEnd"/>
          </w:p>
        </w:tc>
        <w:tc>
          <w:tcPr>
            <w:tcW w:w="2234" w:type="dxa"/>
            <w:tcBorders>
              <w:top w:val="nil"/>
              <w:left w:val="nil"/>
              <w:bottom w:val="single" w:sz="4" w:space="0" w:color="auto"/>
              <w:right w:val="single" w:sz="4" w:space="0" w:color="auto"/>
            </w:tcBorders>
            <w:shd w:val="clear" w:color="000000" w:fill="FFFFFF"/>
            <w:hideMark/>
          </w:tcPr>
          <w:p w14:paraId="59F5CC3C"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Mean</w:t>
            </w:r>
            <w:proofErr w:type="spellEnd"/>
          </w:p>
        </w:tc>
        <w:tc>
          <w:tcPr>
            <w:tcW w:w="1480" w:type="dxa"/>
            <w:tcBorders>
              <w:top w:val="nil"/>
              <w:left w:val="nil"/>
              <w:bottom w:val="single" w:sz="4" w:space="0" w:color="auto"/>
              <w:right w:val="single" w:sz="4" w:space="0" w:color="auto"/>
            </w:tcBorders>
            <w:shd w:val="clear" w:color="000000" w:fill="FFFFFF"/>
            <w:noWrap/>
            <w:hideMark/>
          </w:tcPr>
          <w:p w14:paraId="45A90758"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0,0000000</w:t>
            </w:r>
          </w:p>
        </w:tc>
      </w:tr>
      <w:tr w:rsidR="00B53692" w:rsidRPr="00F31961" w14:paraId="4C431875" w14:textId="77777777" w:rsidTr="00B53692">
        <w:trPr>
          <w:trHeight w:val="362"/>
        </w:trPr>
        <w:tc>
          <w:tcPr>
            <w:tcW w:w="2911" w:type="dxa"/>
            <w:vMerge/>
            <w:tcBorders>
              <w:top w:val="nil"/>
              <w:left w:val="single" w:sz="4" w:space="0" w:color="auto"/>
              <w:bottom w:val="single" w:sz="4" w:space="0" w:color="000000"/>
              <w:right w:val="single" w:sz="4" w:space="0" w:color="auto"/>
            </w:tcBorders>
            <w:vAlign w:val="center"/>
            <w:hideMark/>
          </w:tcPr>
          <w:p w14:paraId="034EF81A" w14:textId="77777777" w:rsidR="00B53692" w:rsidRPr="00F31961" w:rsidRDefault="00B53692" w:rsidP="00F31961">
            <w:pPr>
              <w:spacing w:after="0" w:line="240" w:lineRule="auto"/>
              <w:jc w:val="both"/>
              <w:rPr>
                <w:rFonts w:ascii="Times New Roman" w:eastAsia="Times New Roman" w:hAnsi="Times New Roman" w:cs="Times New Roman"/>
                <w:lang w:eastAsia="en-ID"/>
              </w:rPr>
            </w:pPr>
          </w:p>
        </w:tc>
        <w:tc>
          <w:tcPr>
            <w:tcW w:w="2234" w:type="dxa"/>
            <w:tcBorders>
              <w:top w:val="nil"/>
              <w:left w:val="nil"/>
              <w:bottom w:val="single" w:sz="4" w:space="0" w:color="auto"/>
              <w:right w:val="single" w:sz="4" w:space="0" w:color="auto"/>
            </w:tcBorders>
            <w:shd w:val="clear" w:color="000000" w:fill="FFFFFF"/>
            <w:hideMark/>
          </w:tcPr>
          <w:p w14:paraId="0790BB1E"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Std</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Deviation</w:t>
            </w:r>
            <w:proofErr w:type="spellEnd"/>
          </w:p>
        </w:tc>
        <w:tc>
          <w:tcPr>
            <w:tcW w:w="1480" w:type="dxa"/>
            <w:tcBorders>
              <w:top w:val="nil"/>
              <w:left w:val="nil"/>
              <w:bottom w:val="single" w:sz="4" w:space="0" w:color="auto"/>
              <w:right w:val="single" w:sz="4" w:space="0" w:color="auto"/>
            </w:tcBorders>
            <w:shd w:val="clear" w:color="000000" w:fill="FFFFFF"/>
            <w:noWrap/>
            <w:hideMark/>
          </w:tcPr>
          <w:p w14:paraId="56671951"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0,03844660</w:t>
            </w:r>
          </w:p>
        </w:tc>
      </w:tr>
      <w:tr w:rsidR="00B53692" w:rsidRPr="00F31961" w14:paraId="5D2F8D0D" w14:textId="77777777" w:rsidTr="00B53692">
        <w:trPr>
          <w:trHeight w:val="362"/>
        </w:trPr>
        <w:tc>
          <w:tcPr>
            <w:tcW w:w="291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0E0DAE"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Most</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Extreme</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Differences</w:t>
            </w:r>
            <w:proofErr w:type="spellEnd"/>
          </w:p>
        </w:tc>
        <w:tc>
          <w:tcPr>
            <w:tcW w:w="2234" w:type="dxa"/>
            <w:tcBorders>
              <w:top w:val="nil"/>
              <w:left w:val="nil"/>
              <w:bottom w:val="single" w:sz="4" w:space="0" w:color="auto"/>
              <w:right w:val="single" w:sz="4" w:space="0" w:color="auto"/>
            </w:tcBorders>
            <w:shd w:val="clear" w:color="000000" w:fill="FFFFFF"/>
            <w:hideMark/>
          </w:tcPr>
          <w:p w14:paraId="472FA97F"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Absolute</w:t>
            </w:r>
            <w:proofErr w:type="spellEnd"/>
          </w:p>
        </w:tc>
        <w:tc>
          <w:tcPr>
            <w:tcW w:w="1480" w:type="dxa"/>
            <w:tcBorders>
              <w:top w:val="nil"/>
              <w:left w:val="nil"/>
              <w:bottom w:val="single" w:sz="4" w:space="0" w:color="auto"/>
              <w:right w:val="single" w:sz="4" w:space="0" w:color="auto"/>
            </w:tcBorders>
            <w:shd w:val="clear" w:color="000000" w:fill="FFFFFF"/>
            <w:noWrap/>
            <w:hideMark/>
          </w:tcPr>
          <w:p w14:paraId="0A864C73"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0,067</w:t>
            </w:r>
          </w:p>
        </w:tc>
      </w:tr>
      <w:tr w:rsidR="00B53692" w:rsidRPr="00F31961" w14:paraId="14E056A0" w14:textId="77777777" w:rsidTr="00B53692">
        <w:trPr>
          <w:trHeight w:val="362"/>
        </w:trPr>
        <w:tc>
          <w:tcPr>
            <w:tcW w:w="2911" w:type="dxa"/>
            <w:vMerge/>
            <w:tcBorders>
              <w:top w:val="nil"/>
              <w:left w:val="single" w:sz="4" w:space="0" w:color="auto"/>
              <w:bottom w:val="single" w:sz="4" w:space="0" w:color="000000"/>
              <w:right w:val="single" w:sz="4" w:space="0" w:color="auto"/>
            </w:tcBorders>
            <w:vAlign w:val="center"/>
            <w:hideMark/>
          </w:tcPr>
          <w:p w14:paraId="04430B2F" w14:textId="77777777" w:rsidR="00B53692" w:rsidRPr="00F31961" w:rsidRDefault="00B53692" w:rsidP="00F31961">
            <w:pPr>
              <w:spacing w:after="0" w:line="240" w:lineRule="auto"/>
              <w:jc w:val="both"/>
              <w:rPr>
                <w:rFonts w:ascii="Times New Roman" w:eastAsia="Times New Roman" w:hAnsi="Times New Roman" w:cs="Times New Roman"/>
                <w:lang w:eastAsia="en-ID"/>
              </w:rPr>
            </w:pPr>
          </w:p>
        </w:tc>
        <w:tc>
          <w:tcPr>
            <w:tcW w:w="2234" w:type="dxa"/>
            <w:tcBorders>
              <w:top w:val="nil"/>
              <w:left w:val="nil"/>
              <w:bottom w:val="single" w:sz="4" w:space="0" w:color="auto"/>
              <w:right w:val="single" w:sz="4" w:space="0" w:color="auto"/>
            </w:tcBorders>
            <w:shd w:val="clear" w:color="000000" w:fill="FFFFFF"/>
            <w:hideMark/>
          </w:tcPr>
          <w:p w14:paraId="1B10CD4A"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Positive</w:t>
            </w:r>
            <w:proofErr w:type="spellEnd"/>
          </w:p>
        </w:tc>
        <w:tc>
          <w:tcPr>
            <w:tcW w:w="1480" w:type="dxa"/>
            <w:tcBorders>
              <w:top w:val="nil"/>
              <w:left w:val="nil"/>
              <w:bottom w:val="single" w:sz="4" w:space="0" w:color="auto"/>
              <w:right w:val="single" w:sz="4" w:space="0" w:color="auto"/>
            </w:tcBorders>
            <w:shd w:val="clear" w:color="000000" w:fill="FFFFFF"/>
            <w:noWrap/>
            <w:hideMark/>
          </w:tcPr>
          <w:p w14:paraId="6EA040BC"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0,067</w:t>
            </w:r>
          </w:p>
        </w:tc>
      </w:tr>
      <w:tr w:rsidR="00B53692" w:rsidRPr="00F31961" w14:paraId="3B10CB65" w14:textId="77777777" w:rsidTr="00B53692">
        <w:trPr>
          <w:trHeight w:val="362"/>
        </w:trPr>
        <w:tc>
          <w:tcPr>
            <w:tcW w:w="2911" w:type="dxa"/>
            <w:vMerge/>
            <w:tcBorders>
              <w:top w:val="nil"/>
              <w:left w:val="single" w:sz="4" w:space="0" w:color="auto"/>
              <w:bottom w:val="single" w:sz="4" w:space="0" w:color="000000"/>
              <w:right w:val="single" w:sz="4" w:space="0" w:color="auto"/>
            </w:tcBorders>
            <w:vAlign w:val="center"/>
            <w:hideMark/>
          </w:tcPr>
          <w:p w14:paraId="7D67E202" w14:textId="77777777" w:rsidR="00B53692" w:rsidRPr="00F31961" w:rsidRDefault="00B53692" w:rsidP="00F31961">
            <w:pPr>
              <w:spacing w:after="0" w:line="240" w:lineRule="auto"/>
              <w:jc w:val="both"/>
              <w:rPr>
                <w:rFonts w:ascii="Times New Roman" w:eastAsia="Times New Roman" w:hAnsi="Times New Roman" w:cs="Times New Roman"/>
                <w:lang w:eastAsia="en-ID"/>
              </w:rPr>
            </w:pPr>
          </w:p>
        </w:tc>
        <w:tc>
          <w:tcPr>
            <w:tcW w:w="2234" w:type="dxa"/>
            <w:tcBorders>
              <w:top w:val="nil"/>
              <w:left w:val="nil"/>
              <w:bottom w:val="single" w:sz="4" w:space="0" w:color="auto"/>
              <w:right w:val="single" w:sz="4" w:space="0" w:color="auto"/>
            </w:tcBorders>
            <w:shd w:val="clear" w:color="000000" w:fill="FFFFFF"/>
            <w:hideMark/>
          </w:tcPr>
          <w:p w14:paraId="1556552C"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Negative</w:t>
            </w:r>
            <w:proofErr w:type="spellEnd"/>
          </w:p>
        </w:tc>
        <w:tc>
          <w:tcPr>
            <w:tcW w:w="1480" w:type="dxa"/>
            <w:tcBorders>
              <w:top w:val="nil"/>
              <w:left w:val="nil"/>
              <w:bottom w:val="single" w:sz="4" w:space="0" w:color="auto"/>
              <w:right w:val="single" w:sz="4" w:space="0" w:color="auto"/>
            </w:tcBorders>
            <w:shd w:val="clear" w:color="000000" w:fill="FFFFFF"/>
            <w:noWrap/>
            <w:hideMark/>
          </w:tcPr>
          <w:p w14:paraId="2C0E48EF"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-0,059</w:t>
            </w:r>
          </w:p>
        </w:tc>
      </w:tr>
      <w:tr w:rsidR="00B53692" w:rsidRPr="00F31961" w14:paraId="7C49C540" w14:textId="77777777" w:rsidTr="00B53692">
        <w:trPr>
          <w:trHeight w:val="362"/>
        </w:trPr>
        <w:tc>
          <w:tcPr>
            <w:tcW w:w="5145" w:type="dxa"/>
            <w:gridSpan w:val="2"/>
            <w:tcBorders>
              <w:top w:val="single" w:sz="4" w:space="0" w:color="auto"/>
              <w:left w:val="single" w:sz="4" w:space="0" w:color="auto"/>
              <w:bottom w:val="single" w:sz="4" w:space="0" w:color="auto"/>
              <w:right w:val="single" w:sz="4" w:space="0" w:color="000000"/>
            </w:tcBorders>
            <w:shd w:val="clear" w:color="000000" w:fill="FFFFFF"/>
            <w:hideMark/>
          </w:tcPr>
          <w:p w14:paraId="0E57C1FA"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Test</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Statistic</w:t>
            </w:r>
            <w:proofErr w:type="spellEnd"/>
          </w:p>
        </w:tc>
        <w:tc>
          <w:tcPr>
            <w:tcW w:w="1480" w:type="dxa"/>
            <w:tcBorders>
              <w:top w:val="nil"/>
              <w:left w:val="nil"/>
              <w:bottom w:val="single" w:sz="4" w:space="0" w:color="auto"/>
              <w:right w:val="single" w:sz="4" w:space="0" w:color="auto"/>
            </w:tcBorders>
            <w:shd w:val="clear" w:color="000000" w:fill="FFFFFF"/>
            <w:noWrap/>
            <w:hideMark/>
          </w:tcPr>
          <w:p w14:paraId="57B956F4"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0,067</w:t>
            </w:r>
          </w:p>
        </w:tc>
      </w:tr>
      <w:tr w:rsidR="00B53692" w:rsidRPr="00F31961" w14:paraId="631CAB9B" w14:textId="77777777" w:rsidTr="00B53692">
        <w:trPr>
          <w:trHeight w:val="393"/>
        </w:trPr>
        <w:tc>
          <w:tcPr>
            <w:tcW w:w="5145"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52116B2" w14:textId="77777777" w:rsidR="00B53692" w:rsidRPr="00F31961" w:rsidRDefault="00B53692"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Asymp</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Sig</w:t>
            </w:r>
            <w:proofErr w:type="spellEnd"/>
            <w:r w:rsidRPr="00F31961">
              <w:rPr>
                <w:rFonts w:ascii="Times New Roman" w:eastAsia="Times New Roman" w:hAnsi="Times New Roman" w:cs="Times New Roman"/>
                <w:lang w:eastAsia="en-ID"/>
              </w:rPr>
              <w:t>. (2-tailed)</w:t>
            </w:r>
          </w:p>
        </w:tc>
        <w:tc>
          <w:tcPr>
            <w:tcW w:w="1480" w:type="dxa"/>
            <w:tcBorders>
              <w:top w:val="nil"/>
              <w:left w:val="nil"/>
              <w:bottom w:val="single" w:sz="4" w:space="0" w:color="auto"/>
              <w:right w:val="single" w:sz="4" w:space="0" w:color="auto"/>
            </w:tcBorders>
            <w:shd w:val="clear" w:color="000000" w:fill="FFFFFF"/>
            <w:noWrap/>
            <w:hideMark/>
          </w:tcPr>
          <w:p w14:paraId="51707A9D"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,200</w:t>
            </w:r>
            <w:r w:rsidRPr="00F31961">
              <w:rPr>
                <w:rFonts w:ascii="Times New Roman" w:eastAsia="Times New Roman" w:hAnsi="Times New Roman" w:cs="Times New Roman"/>
                <w:vertAlign w:val="superscript"/>
                <w:lang w:eastAsia="en-ID"/>
              </w:rPr>
              <w:t>c,d</w:t>
            </w:r>
          </w:p>
        </w:tc>
      </w:tr>
      <w:tr w:rsidR="00B53692" w:rsidRPr="00F31961" w14:paraId="5FC8DCC7" w14:textId="77777777" w:rsidTr="00B53692">
        <w:trPr>
          <w:trHeight w:val="317"/>
        </w:trPr>
        <w:tc>
          <w:tcPr>
            <w:tcW w:w="2911" w:type="dxa"/>
            <w:tcBorders>
              <w:top w:val="nil"/>
              <w:left w:val="single" w:sz="4" w:space="0" w:color="auto"/>
              <w:bottom w:val="single" w:sz="4" w:space="0" w:color="auto"/>
              <w:right w:val="single" w:sz="4" w:space="0" w:color="auto"/>
            </w:tcBorders>
            <w:shd w:val="clear" w:color="auto" w:fill="auto"/>
            <w:vAlign w:val="center"/>
            <w:hideMark/>
          </w:tcPr>
          <w:p w14:paraId="5DF03997"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 xml:space="preserve">a. </w:t>
            </w:r>
            <w:proofErr w:type="spellStart"/>
            <w:r w:rsidRPr="00F31961">
              <w:rPr>
                <w:rFonts w:ascii="Times New Roman" w:eastAsia="Times New Roman" w:hAnsi="Times New Roman" w:cs="Times New Roman"/>
                <w:lang w:eastAsia="en-ID"/>
              </w:rPr>
              <w:t>Test</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distribution</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is</w:t>
            </w:r>
            <w:proofErr w:type="spellEnd"/>
            <w:r w:rsidRPr="00F31961">
              <w:rPr>
                <w:rFonts w:ascii="Times New Roman" w:eastAsia="Times New Roman" w:hAnsi="Times New Roman" w:cs="Times New Roman"/>
                <w:lang w:eastAsia="en-ID"/>
              </w:rPr>
              <w:t xml:space="preserve"> Normal.</w:t>
            </w:r>
          </w:p>
        </w:tc>
        <w:tc>
          <w:tcPr>
            <w:tcW w:w="2234" w:type="dxa"/>
            <w:tcBorders>
              <w:top w:val="nil"/>
              <w:left w:val="nil"/>
              <w:bottom w:val="single" w:sz="4" w:space="0" w:color="auto"/>
              <w:right w:val="single" w:sz="4" w:space="0" w:color="auto"/>
            </w:tcBorders>
            <w:shd w:val="clear" w:color="auto" w:fill="auto"/>
            <w:hideMark/>
          </w:tcPr>
          <w:p w14:paraId="63DE3F5A" w14:textId="77777777" w:rsidR="00B53692" w:rsidRPr="00F31961" w:rsidRDefault="00B53692"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 </w:t>
            </w:r>
          </w:p>
        </w:tc>
        <w:tc>
          <w:tcPr>
            <w:tcW w:w="1480" w:type="dxa"/>
            <w:tcBorders>
              <w:top w:val="nil"/>
              <w:left w:val="nil"/>
              <w:bottom w:val="single" w:sz="4" w:space="0" w:color="auto"/>
              <w:right w:val="single" w:sz="4" w:space="0" w:color="auto"/>
            </w:tcBorders>
            <w:shd w:val="clear" w:color="auto" w:fill="auto"/>
            <w:hideMark/>
          </w:tcPr>
          <w:p w14:paraId="6031564E" w14:textId="77777777" w:rsidR="00B53692" w:rsidRPr="00F31961" w:rsidRDefault="00B53692" w:rsidP="00F31961">
            <w:pPr>
              <w:spacing w:after="0" w:line="240" w:lineRule="auto"/>
              <w:jc w:val="both"/>
              <w:rPr>
                <w:rFonts w:ascii="Times New Roman" w:eastAsia="Times New Roman" w:hAnsi="Times New Roman" w:cs="Times New Roman"/>
                <w:color w:val="993300"/>
                <w:lang w:eastAsia="en-ID"/>
              </w:rPr>
            </w:pPr>
            <w:r w:rsidRPr="00F31961">
              <w:rPr>
                <w:rFonts w:ascii="Times New Roman" w:eastAsia="Times New Roman" w:hAnsi="Times New Roman" w:cs="Times New Roman"/>
                <w:color w:val="993300"/>
                <w:lang w:eastAsia="en-ID"/>
              </w:rPr>
              <w:t> </w:t>
            </w:r>
          </w:p>
        </w:tc>
      </w:tr>
    </w:tbl>
    <w:p w14:paraId="37CAB475" w14:textId="77777777" w:rsidR="00AC5CC3" w:rsidRPr="00F31961" w:rsidRDefault="00AC5CC3" w:rsidP="00F31961">
      <w:pPr>
        <w:spacing w:line="240" w:lineRule="auto"/>
        <w:jc w:val="both"/>
        <w:rPr>
          <w:rFonts w:ascii="Times New Roman" w:hAnsi="Times New Roman" w:cs="Times New Roman"/>
        </w:rPr>
      </w:pPr>
    </w:p>
    <w:p w14:paraId="7679B123" w14:textId="77777777" w:rsidR="00AC5CC3" w:rsidRPr="00F31961" w:rsidRDefault="00AC5CC3" w:rsidP="00F31961">
      <w:pPr>
        <w:spacing w:line="240" w:lineRule="auto"/>
        <w:ind w:left="142" w:firstLine="578"/>
        <w:jc w:val="both"/>
        <w:rPr>
          <w:rFonts w:ascii="Times New Roman" w:hAnsi="Times New Roman" w:cs="Times New Roman"/>
        </w:rPr>
      </w:pPr>
    </w:p>
    <w:p w14:paraId="358D743E" w14:textId="77777777" w:rsidR="00AC5CC3" w:rsidRPr="00F31961" w:rsidRDefault="00AC5CC3" w:rsidP="00F31961">
      <w:pPr>
        <w:spacing w:line="240" w:lineRule="auto"/>
        <w:ind w:left="142" w:firstLine="578"/>
        <w:jc w:val="both"/>
        <w:rPr>
          <w:rFonts w:ascii="Times New Roman" w:hAnsi="Times New Roman" w:cs="Times New Roman"/>
        </w:rPr>
      </w:pPr>
    </w:p>
    <w:p w14:paraId="0EB130FD" w14:textId="77777777" w:rsidR="00AC5CC3" w:rsidRPr="00F31961" w:rsidRDefault="00AC5CC3" w:rsidP="00F31961">
      <w:pPr>
        <w:spacing w:line="240" w:lineRule="auto"/>
        <w:ind w:left="142" w:firstLine="578"/>
        <w:jc w:val="both"/>
        <w:rPr>
          <w:rFonts w:ascii="Times New Roman" w:hAnsi="Times New Roman" w:cs="Times New Roman"/>
        </w:rPr>
      </w:pPr>
    </w:p>
    <w:p w14:paraId="3EB111CF" w14:textId="77777777" w:rsidR="00AC5CC3" w:rsidRPr="00F31961" w:rsidRDefault="00AC5CC3" w:rsidP="00F31961">
      <w:pPr>
        <w:spacing w:line="240" w:lineRule="auto"/>
        <w:ind w:left="142" w:firstLine="578"/>
        <w:jc w:val="both"/>
        <w:rPr>
          <w:rFonts w:ascii="Times New Roman" w:hAnsi="Times New Roman" w:cs="Times New Roman"/>
        </w:rPr>
      </w:pPr>
    </w:p>
    <w:p w14:paraId="2A04F902" w14:textId="77777777" w:rsidR="00AC5CC3" w:rsidRPr="00F31961" w:rsidRDefault="00AC5CC3" w:rsidP="00F31961">
      <w:pPr>
        <w:spacing w:line="240" w:lineRule="auto"/>
        <w:ind w:left="142" w:firstLine="578"/>
        <w:jc w:val="both"/>
        <w:rPr>
          <w:rFonts w:ascii="Times New Roman" w:hAnsi="Times New Roman" w:cs="Times New Roman"/>
        </w:rPr>
      </w:pPr>
    </w:p>
    <w:p w14:paraId="1BD18E28" w14:textId="77777777" w:rsidR="00AC5CC3" w:rsidRPr="00F31961" w:rsidRDefault="00AC5CC3" w:rsidP="00F31961">
      <w:pPr>
        <w:spacing w:line="240" w:lineRule="auto"/>
        <w:ind w:left="142" w:firstLine="578"/>
        <w:jc w:val="both"/>
        <w:rPr>
          <w:rFonts w:ascii="Times New Roman" w:hAnsi="Times New Roman" w:cs="Times New Roman"/>
        </w:rPr>
      </w:pPr>
    </w:p>
    <w:p w14:paraId="5147527F" w14:textId="77777777" w:rsidR="00AC5CC3" w:rsidRPr="00F31961" w:rsidRDefault="00AC5CC3" w:rsidP="00F31961">
      <w:pPr>
        <w:spacing w:line="240" w:lineRule="auto"/>
        <w:ind w:left="142" w:firstLine="578"/>
        <w:jc w:val="both"/>
        <w:rPr>
          <w:rFonts w:ascii="Times New Roman" w:hAnsi="Times New Roman" w:cs="Times New Roman"/>
        </w:rPr>
      </w:pPr>
    </w:p>
    <w:p w14:paraId="3834B44B" w14:textId="77777777" w:rsidR="00AC5CC3" w:rsidRPr="00F31961" w:rsidRDefault="00AC5CC3" w:rsidP="00F31961">
      <w:pPr>
        <w:spacing w:line="240" w:lineRule="auto"/>
        <w:ind w:left="142" w:firstLine="578"/>
        <w:jc w:val="both"/>
        <w:rPr>
          <w:rFonts w:ascii="Times New Roman" w:hAnsi="Times New Roman" w:cs="Times New Roman"/>
        </w:rPr>
      </w:pPr>
    </w:p>
    <w:p w14:paraId="58F57923" w14:textId="77777777" w:rsidR="00AC5CC3" w:rsidRPr="00F31961" w:rsidRDefault="00AC5CC3" w:rsidP="00F31961">
      <w:pPr>
        <w:spacing w:line="240" w:lineRule="auto"/>
        <w:ind w:left="142" w:firstLine="578"/>
        <w:jc w:val="both"/>
        <w:rPr>
          <w:rFonts w:ascii="Times New Roman" w:hAnsi="Times New Roman" w:cs="Times New Roman"/>
        </w:rPr>
      </w:pPr>
    </w:p>
    <w:p w14:paraId="5C351006" w14:textId="77777777" w:rsidR="001F07A3" w:rsidRPr="00F31961" w:rsidRDefault="00692D0A" w:rsidP="00F31961">
      <w:pPr>
        <w:spacing w:line="240" w:lineRule="auto"/>
        <w:ind w:left="142" w:firstLine="578"/>
        <w:jc w:val="both"/>
        <w:rPr>
          <w:rFonts w:ascii="Times New Roman" w:hAnsi="Times New Roman" w:cs="Times New Roman"/>
        </w:rPr>
      </w:pPr>
      <w:r w:rsidRPr="00F31961">
        <w:rPr>
          <w:rFonts w:ascii="Times New Roman" w:hAnsi="Times New Roman" w:cs="Times New Roman"/>
        </w:rPr>
        <w:t xml:space="preserve">Uji </w:t>
      </w:r>
      <w:proofErr w:type="spellStart"/>
      <w:r w:rsidRPr="00F31961">
        <w:rPr>
          <w:rFonts w:ascii="Times New Roman" w:hAnsi="Times New Roman" w:cs="Times New Roman"/>
        </w:rPr>
        <w:t>normalitas</w:t>
      </w:r>
      <w:proofErr w:type="spellEnd"/>
      <w:r w:rsidRPr="00F31961">
        <w:rPr>
          <w:rFonts w:ascii="Times New Roman" w:hAnsi="Times New Roman" w:cs="Times New Roman"/>
        </w:rPr>
        <w:t xml:space="preserve"> dengan One </w:t>
      </w:r>
      <w:proofErr w:type="spellStart"/>
      <w:r w:rsidRPr="00F31961">
        <w:rPr>
          <w:rFonts w:ascii="Times New Roman" w:hAnsi="Times New Roman" w:cs="Times New Roman"/>
        </w:rPr>
        <w:t>Sample</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Kolmogorov-Smirnov</w:t>
      </w:r>
      <w:proofErr w:type="spellEnd"/>
      <w:r w:rsidRPr="00F31961">
        <w:rPr>
          <w:rFonts w:ascii="Times New Roman" w:hAnsi="Times New Roman" w:cs="Times New Roman"/>
        </w:rPr>
        <w:t xml:space="preserve">, data dapat dikatakan terdistribusi normal apabila nilai signifikansi besar dari 0,05. Berdasarkan tabel 4.2 di atas, terlihat bahwa nilai </w:t>
      </w:r>
      <w:proofErr w:type="spellStart"/>
      <w:r w:rsidRPr="00F31961">
        <w:rPr>
          <w:rFonts w:ascii="Times New Roman" w:hAnsi="Times New Roman" w:cs="Times New Roman"/>
        </w:rPr>
        <w:t>Monte</w:t>
      </w:r>
      <w:proofErr w:type="spellEnd"/>
      <w:r w:rsidRPr="00F31961">
        <w:rPr>
          <w:rFonts w:ascii="Times New Roman" w:hAnsi="Times New Roman" w:cs="Times New Roman"/>
        </w:rPr>
        <w:t xml:space="preserve"> Carlo </w:t>
      </w:r>
      <w:proofErr w:type="spellStart"/>
      <w:r w:rsidRPr="00F31961">
        <w:rPr>
          <w:rFonts w:ascii="Times New Roman" w:hAnsi="Times New Roman" w:cs="Times New Roman"/>
        </w:rPr>
        <w:t>Sig</w:t>
      </w:r>
      <w:proofErr w:type="spellEnd"/>
      <w:r w:rsidRPr="00F31961">
        <w:rPr>
          <w:rFonts w:ascii="Times New Roman" w:hAnsi="Times New Roman" w:cs="Times New Roman"/>
        </w:rPr>
        <w:t>. (2-tailed) memiliki nilai &gt; 0,05 yaitu 0,200. Hal ini menunjukkan bahwa data yang dimiliki terdistribusi normal sehingga layak dipakai untuk analisis regresi berganda.</w:t>
      </w:r>
    </w:p>
    <w:p w14:paraId="7AB4ADFD" w14:textId="77777777" w:rsidR="00692D0A" w:rsidRPr="00F31961" w:rsidRDefault="00692D0A" w:rsidP="00F31961">
      <w:pPr>
        <w:spacing w:line="240" w:lineRule="auto"/>
        <w:ind w:left="142"/>
        <w:jc w:val="both"/>
        <w:rPr>
          <w:rFonts w:ascii="Times New Roman" w:hAnsi="Times New Roman" w:cs="Times New Roman"/>
          <w:b/>
          <w:bCs/>
        </w:rPr>
      </w:pPr>
      <w:r w:rsidRPr="00F31961">
        <w:rPr>
          <w:rFonts w:ascii="Times New Roman" w:hAnsi="Times New Roman" w:cs="Times New Roman"/>
          <w:b/>
          <w:bCs/>
        </w:rPr>
        <w:t xml:space="preserve">Uji </w:t>
      </w:r>
      <w:proofErr w:type="spellStart"/>
      <w:r w:rsidRPr="00F31961">
        <w:rPr>
          <w:rFonts w:ascii="Times New Roman" w:hAnsi="Times New Roman" w:cs="Times New Roman"/>
          <w:b/>
          <w:bCs/>
        </w:rPr>
        <w:t>Multikolonearitas</w:t>
      </w:r>
      <w:proofErr w:type="spellEnd"/>
    </w:p>
    <w:p w14:paraId="0083ADC3" w14:textId="77777777" w:rsidR="00692D0A" w:rsidRPr="00F31961" w:rsidRDefault="00692D0A" w:rsidP="00F31961">
      <w:pPr>
        <w:pStyle w:val="ListParagraph"/>
        <w:spacing w:line="240" w:lineRule="auto"/>
        <w:ind w:left="1080"/>
        <w:jc w:val="center"/>
        <w:rPr>
          <w:rFonts w:ascii="Times New Roman" w:hAnsi="Times New Roman" w:cs="Times New Roman"/>
          <w:b/>
          <w:bCs/>
        </w:rPr>
      </w:pPr>
      <w:r w:rsidRPr="00F31961">
        <w:rPr>
          <w:rFonts w:ascii="Times New Roman" w:hAnsi="Times New Roman" w:cs="Times New Roman"/>
          <w:b/>
          <w:bCs/>
        </w:rPr>
        <w:t xml:space="preserve">Tabel 4.3 Hasil Uji </w:t>
      </w:r>
      <w:proofErr w:type="spellStart"/>
      <w:r w:rsidRPr="00F31961">
        <w:rPr>
          <w:rFonts w:ascii="Times New Roman" w:hAnsi="Times New Roman" w:cs="Times New Roman"/>
          <w:b/>
          <w:bCs/>
        </w:rPr>
        <w:t>Multikolonearitas</w:t>
      </w:r>
      <w:proofErr w:type="spellEnd"/>
    </w:p>
    <w:tbl>
      <w:tblPr>
        <w:tblW w:w="7931" w:type="dxa"/>
        <w:jc w:val="center"/>
        <w:tblLook w:val="04A0" w:firstRow="1" w:lastRow="0" w:firstColumn="1" w:lastColumn="0" w:noHBand="0" w:noVBand="1"/>
      </w:tblPr>
      <w:tblGrid>
        <w:gridCol w:w="1791"/>
        <w:gridCol w:w="2680"/>
        <w:gridCol w:w="1738"/>
        <w:gridCol w:w="1722"/>
      </w:tblGrid>
      <w:tr w:rsidR="00692D0A" w:rsidRPr="00F31961" w14:paraId="639A048C" w14:textId="77777777">
        <w:trPr>
          <w:trHeight w:val="320"/>
          <w:jc w:val="center"/>
        </w:trPr>
        <w:tc>
          <w:tcPr>
            <w:tcW w:w="793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6ADC637" w14:textId="77777777" w:rsidR="00692D0A" w:rsidRPr="00F31961" w:rsidRDefault="00692D0A" w:rsidP="00F31961">
            <w:pPr>
              <w:spacing w:after="0" w:line="240" w:lineRule="auto"/>
              <w:jc w:val="both"/>
              <w:rPr>
                <w:rFonts w:ascii="Times New Roman" w:eastAsia="Times New Roman" w:hAnsi="Times New Roman" w:cs="Times New Roman"/>
                <w:b/>
                <w:bCs/>
                <w:lang w:eastAsia="en-ID"/>
              </w:rPr>
            </w:pPr>
            <w:bookmarkStart w:id="0" w:name="_Hlk162563414"/>
            <w:proofErr w:type="spellStart"/>
            <w:r w:rsidRPr="00F31961">
              <w:rPr>
                <w:rFonts w:ascii="Times New Roman" w:eastAsia="Times New Roman" w:hAnsi="Times New Roman" w:cs="Times New Roman"/>
                <w:b/>
                <w:bCs/>
                <w:lang w:eastAsia="en-ID"/>
              </w:rPr>
              <w:t>Coefficients</w:t>
            </w:r>
            <w:r w:rsidRPr="00F31961">
              <w:rPr>
                <w:rFonts w:ascii="Times New Roman" w:eastAsia="Times New Roman" w:hAnsi="Times New Roman" w:cs="Times New Roman"/>
                <w:b/>
                <w:bCs/>
                <w:vertAlign w:val="superscript"/>
                <w:lang w:eastAsia="en-ID"/>
              </w:rPr>
              <w:t>a</w:t>
            </w:r>
            <w:proofErr w:type="spellEnd"/>
          </w:p>
        </w:tc>
      </w:tr>
      <w:tr w:rsidR="00692D0A" w:rsidRPr="00F31961" w14:paraId="44982EE5" w14:textId="77777777">
        <w:trPr>
          <w:trHeight w:val="361"/>
          <w:jc w:val="center"/>
        </w:trPr>
        <w:tc>
          <w:tcPr>
            <w:tcW w:w="179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AD48A0"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NO</w:t>
            </w:r>
          </w:p>
        </w:tc>
        <w:tc>
          <w:tcPr>
            <w:tcW w:w="26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C7ECD4"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Model</w:t>
            </w:r>
          </w:p>
        </w:tc>
        <w:tc>
          <w:tcPr>
            <w:tcW w:w="3460" w:type="dxa"/>
            <w:gridSpan w:val="2"/>
            <w:tcBorders>
              <w:top w:val="single" w:sz="4" w:space="0" w:color="auto"/>
              <w:left w:val="nil"/>
              <w:bottom w:val="single" w:sz="4" w:space="0" w:color="auto"/>
              <w:right w:val="single" w:sz="4" w:space="0" w:color="auto"/>
            </w:tcBorders>
            <w:shd w:val="clear" w:color="000000" w:fill="FFFFFF"/>
            <w:vAlign w:val="center"/>
            <w:hideMark/>
          </w:tcPr>
          <w:p w14:paraId="70D55E86"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proofErr w:type="spellStart"/>
            <w:r w:rsidRPr="00F31961">
              <w:rPr>
                <w:rFonts w:ascii="Times New Roman" w:eastAsia="Times New Roman" w:hAnsi="Times New Roman" w:cs="Times New Roman"/>
                <w:color w:val="000000"/>
                <w:lang w:eastAsia="en-ID"/>
              </w:rPr>
              <w:t>Collinearity</w:t>
            </w:r>
            <w:proofErr w:type="spellEnd"/>
            <w:r w:rsidRPr="00F31961">
              <w:rPr>
                <w:rFonts w:ascii="Times New Roman" w:eastAsia="Times New Roman" w:hAnsi="Times New Roman" w:cs="Times New Roman"/>
                <w:color w:val="000000"/>
                <w:lang w:eastAsia="en-ID"/>
              </w:rPr>
              <w:t xml:space="preserve"> </w:t>
            </w:r>
            <w:proofErr w:type="spellStart"/>
            <w:r w:rsidRPr="00F31961">
              <w:rPr>
                <w:rFonts w:ascii="Times New Roman" w:eastAsia="Times New Roman" w:hAnsi="Times New Roman" w:cs="Times New Roman"/>
                <w:color w:val="000000"/>
                <w:lang w:eastAsia="en-ID"/>
              </w:rPr>
              <w:t>Statistics</w:t>
            </w:r>
            <w:proofErr w:type="spellEnd"/>
          </w:p>
        </w:tc>
      </w:tr>
      <w:tr w:rsidR="00692D0A" w:rsidRPr="00F31961" w14:paraId="57DB8212" w14:textId="77777777">
        <w:trPr>
          <w:trHeight w:val="320"/>
          <w:jc w:val="center"/>
        </w:trPr>
        <w:tc>
          <w:tcPr>
            <w:tcW w:w="1791" w:type="dxa"/>
            <w:vMerge/>
            <w:tcBorders>
              <w:top w:val="nil"/>
              <w:left w:val="single" w:sz="4" w:space="0" w:color="auto"/>
              <w:bottom w:val="single" w:sz="4" w:space="0" w:color="auto"/>
              <w:right w:val="single" w:sz="4" w:space="0" w:color="auto"/>
            </w:tcBorders>
            <w:vAlign w:val="center"/>
            <w:hideMark/>
          </w:tcPr>
          <w:p w14:paraId="1D4BD68B"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p>
        </w:tc>
        <w:tc>
          <w:tcPr>
            <w:tcW w:w="2680" w:type="dxa"/>
            <w:vMerge/>
            <w:tcBorders>
              <w:top w:val="nil"/>
              <w:left w:val="single" w:sz="4" w:space="0" w:color="auto"/>
              <w:bottom w:val="single" w:sz="4" w:space="0" w:color="auto"/>
              <w:right w:val="single" w:sz="4" w:space="0" w:color="auto"/>
            </w:tcBorders>
            <w:vAlign w:val="center"/>
            <w:hideMark/>
          </w:tcPr>
          <w:p w14:paraId="017253B0"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p>
        </w:tc>
        <w:tc>
          <w:tcPr>
            <w:tcW w:w="1738" w:type="dxa"/>
            <w:tcBorders>
              <w:top w:val="nil"/>
              <w:left w:val="nil"/>
              <w:bottom w:val="single" w:sz="4" w:space="0" w:color="auto"/>
              <w:right w:val="single" w:sz="4" w:space="0" w:color="auto"/>
            </w:tcBorders>
            <w:shd w:val="clear" w:color="000000" w:fill="FFFFFF"/>
            <w:vAlign w:val="center"/>
            <w:hideMark/>
          </w:tcPr>
          <w:p w14:paraId="1A013B77"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proofErr w:type="spellStart"/>
            <w:r w:rsidRPr="00F31961">
              <w:rPr>
                <w:rFonts w:ascii="Times New Roman" w:eastAsia="Times New Roman" w:hAnsi="Times New Roman" w:cs="Times New Roman"/>
                <w:color w:val="000000"/>
                <w:lang w:eastAsia="en-ID"/>
              </w:rPr>
              <w:t>Tolerance</w:t>
            </w:r>
            <w:proofErr w:type="spellEnd"/>
          </w:p>
        </w:tc>
        <w:tc>
          <w:tcPr>
            <w:tcW w:w="1722" w:type="dxa"/>
            <w:tcBorders>
              <w:top w:val="nil"/>
              <w:left w:val="nil"/>
              <w:bottom w:val="single" w:sz="4" w:space="0" w:color="auto"/>
              <w:right w:val="single" w:sz="4" w:space="0" w:color="auto"/>
            </w:tcBorders>
            <w:shd w:val="clear" w:color="000000" w:fill="FFFFFF"/>
            <w:vAlign w:val="center"/>
            <w:hideMark/>
          </w:tcPr>
          <w:p w14:paraId="3C53045F"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VIF</w:t>
            </w:r>
          </w:p>
        </w:tc>
      </w:tr>
      <w:tr w:rsidR="00692D0A" w:rsidRPr="00F31961" w14:paraId="138DACDA" w14:textId="77777777">
        <w:trPr>
          <w:trHeight w:val="320"/>
          <w:jc w:val="center"/>
        </w:trPr>
        <w:tc>
          <w:tcPr>
            <w:tcW w:w="1791" w:type="dxa"/>
            <w:tcBorders>
              <w:top w:val="nil"/>
              <w:left w:val="single" w:sz="4" w:space="0" w:color="auto"/>
              <w:bottom w:val="single" w:sz="4" w:space="0" w:color="auto"/>
              <w:right w:val="single" w:sz="4" w:space="0" w:color="auto"/>
            </w:tcBorders>
            <w:shd w:val="clear" w:color="000000" w:fill="FFFFFF"/>
            <w:vAlign w:val="center"/>
            <w:hideMark/>
          </w:tcPr>
          <w:p w14:paraId="1B19CEB3"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1</w:t>
            </w:r>
          </w:p>
        </w:tc>
        <w:tc>
          <w:tcPr>
            <w:tcW w:w="2680" w:type="dxa"/>
            <w:tcBorders>
              <w:top w:val="nil"/>
              <w:left w:val="nil"/>
              <w:bottom w:val="single" w:sz="4" w:space="0" w:color="auto"/>
              <w:right w:val="single" w:sz="4" w:space="0" w:color="auto"/>
            </w:tcBorders>
            <w:shd w:val="clear" w:color="000000" w:fill="FFFFFF"/>
            <w:vAlign w:val="center"/>
            <w:hideMark/>
          </w:tcPr>
          <w:p w14:paraId="481B5A8E"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 xml:space="preserve">ESG </w:t>
            </w:r>
            <w:proofErr w:type="spellStart"/>
            <w:r w:rsidRPr="00F31961">
              <w:rPr>
                <w:rFonts w:ascii="Times New Roman" w:eastAsia="Times New Roman" w:hAnsi="Times New Roman" w:cs="Times New Roman"/>
                <w:color w:val="000000"/>
                <w:lang w:eastAsia="en-ID"/>
              </w:rPr>
              <w:t>Score</w:t>
            </w:r>
            <w:proofErr w:type="spellEnd"/>
            <w:r w:rsidRPr="00F31961">
              <w:rPr>
                <w:rFonts w:ascii="Times New Roman" w:eastAsia="Times New Roman" w:hAnsi="Times New Roman" w:cs="Times New Roman"/>
                <w:color w:val="000000"/>
                <w:lang w:eastAsia="en-ID"/>
              </w:rPr>
              <w:t xml:space="preserve"> (X1)</w:t>
            </w:r>
          </w:p>
        </w:tc>
        <w:tc>
          <w:tcPr>
            <w:tcW w:w="1738" w:type="dxa"/>
            <w:tcBorders>
              <w:top w:val="nil"/>
              <w:left w:val="nil"/>
              <w:bottom w:val="single" w:sz="4" w:space="0" w:color="auto"/>
              <w:right w:val="single" w:sz="4" w:space="0" w:color="auto"/>
            </w:tcBorders>
            <w:shd w:val="clear" w:color="000000" w:fill="FFFFFF"/>
            <w:noWrap/>
            <w:vAlign w:val="center"/>
            <w:hideMark/>
          </w:tcPr>
          <w:p w14:paraId="5C6DD5E5"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0,604</w:t>
            </w:r>
          </w:p>
        </w:tc>
        <w:tc>
          <w:tcPr>
            <w:tcW w:w="1722" w:type="dxa"/>
            <w:tcBorders>
              <w:top w:val="nil"/>
              <w:left w:val="nil"/>
              <w:bottom w:val="single" w:sz="4" w:space="0" w:color="auto"/>
              <w:right w:val="single" w:sz="4" w:space="0" w:color="auto"/>
            </w:tcBorders>
            <w:shd w:val="clear" w:color="000000" w:fill="FFFFFF"/>
            <w:noWrap/>
            <w:vAlign w:val="center"/>
            <w:hideMark/>
          </w:tcPr>
          <w:p w14:paraId="7CB3AA00"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1,657</w:t>
            </w:r>
          </w:p>
        </w:tc>
      </w:tr>
      <w:tr w:rsidR="00692D0A" w:rsidRPr="00F31961" w14:paraId="38FB016B" w14:textId="77777777">
        <w:trPr>
          <w:trHeight w:val="320"/>
          <w:jc w:val="center"/>
        </w:trPr>
        <w:tc>
          <w:tcPr>
            <w:tcW w:w="1791" w:type="dxa"/>
            <w:tcBorders>
              <w:top w:val="nil"/>
              <w:left w:val="single" w:sz="4" w:space="0" w:color="auto"/>
              <w:bottom w:val="single" w:sz="4" w:space="0" w:color="auto"/>
              <w:right w:val="single" w:sz="4" w:space="0" w:color="auto"/>
            </w:tcBorders>
            <w:shd w:val="clear" w:color="000000" w:fill="FFFFFF"/>
            <w:vAlign w:val="center"/>
            <w:hideMark/>
          </w:tcPr>
          <w:p w14:paraId="3D2CDB92"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2</w:t>
            </w:r>
          </w:p>
        </w:tc>
        <w:tc>
          <w:tcPr>
            <w:tcW w:w="2680" w:type="dxa"/>
            <w:tcBorders>
              <w:top w:val="nil"/>
              <w:left w:val="nil"/>
              <w:bottom w:val="single" w:sz="4" w:space="0" w:color="auto"/>
              <w:right w:val="single" w:sz="4" w:space="0" w:color="auto"/>
            </w:tcBorders>
            <w:shd w:val="clear" w:color="000000" w:fill="FFFFFF"/>
            <w:vAlign w:val="center"/>
            <w:hideMark/>
          </w:tcPr>
          <w:p w14:paraId="7CF0489A"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proofErr w:type="spellStart"/>
            <w:r w:rsidRPr="00F31961">
              <w:rPr>
                <w:rFonts w:ascii="Times New Roman" w:eastAsia="Times New Roman" w:hAnsi="Times New Roman" w:cs="Times New Roman"/>
                <w:color w:val="000000"/>
                <w:lang w:eastAsia="en-ID"/>
              </w:rPr>
              <w:t>Firm</w:t>
            </w:r>
            <w:proofErr w:type="spellEnd"/>
            <w:r w:rsidRPr="00F31961">
              <w:rPr>
                <w:rFonts w:ascii="Times New Roman" w:eastAsia="Times New Roman" w:hAnsi="Times New Roman" w:cs="Times New Roman"/>
                <w:color w:val="000000"/>
                <w:lang w:eastAsia="en-ID"/>
              </w:rPr>
              <w:t xml:space="preserve"> </w:t>
            </w:r>
            <w:proofErr w:type="spellStart"/>
            <w:r w:rsidRPr="00F31961">
              <w:rPr>
                <w:rFonts w:ascii="Times New Roman" w:eastAsia="Times New Roman" w:hAnsi="Times New Roman" w:cs="Times New Roman"/>
                <w:color w:val="000000"/>
                <w:lang w:eastAsia="en-ID"/>
              </w:rPr>
              <w:t>Size</w:t>
            </w:r>
            <w:proofErr w:type="spellEnd"/>
            <w:r w:rsidRPr="00F31961">
              <w:rPr>
                <w:rFonts w:ascii="Times New Roman" w:eastAsia="Times New Roman" w:hAnsi="Times New Roman" w:cs="Times New Roman"/>
                <w:color w:val="000000"/>
                <w:lang w:eastAsia="en-ID"/>
              </w:rPr>
              <w:t xml:space="preserve"> (X2)</w:t>
            </w:r>
          </w:p>
        </w:tc>
        <w:tc>
          <w:tcPr>
            <w:tcW w:w="1738" w:type="dxa"/>
            <w:tcBorders>
              <w:top w:val="nil"/>
              <w:left w:val="nil"/>
              <w:bottom w:val="single" w:sz="4" w:space="0" w:color="auto"/>
              <w:right w:val="single" w:sz="4" w:space="0" w:color="auto"/>
            </w:tcBorders>
            <w:shd w:val="clear" w:color="000000" w:fill="FFFFFF"/>
            <w:noWrap/>
            <w:vAlign w:val="center"/>
            <w:hideMark/>
          </w:tcPr>
          <w:p w14:paraId="291E309C"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0,608</w:t>
            </w:r>
          </w:p>
        </w:tc>
        <w:tc>
          <w:tcPr>
            <w:tcW w:w="1722" w:type="dxa"/>
            <w:tcBorders>
              <w:top w:val="nil"/>
              <w:left w:val="nil"/>
              <w:bottom w:val="single" w:sz="4" w:space="0" w:color="auto"/>
              <w:right w:val="single" w:sz="4" w:space="0" w:color="auto"/>
            </w:tcBorders>
            <w:shd w:val="clear" w:color="000000" w:fill="FFFFFF"/>
            <w:noWrap/>
            <w:vAlign w:val="center"/>
            <w:hideMark/>
          </w:tcPr>
          <w:p w14:paraId="063BA379"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1,644</w:t>
            </w:r>
          </w:p>
        </w:tc>
      </w:tr>
      <w:tr w:rsidR="00692D0A" w:rsidRPr="00F31961" w14:paraId="0AA19086" w14:textId="77777777">
        <w:trPr>
          <w:trHeight w:val="320"/>
          <w:jc w:val="center"/>
        </w:trPr>
        <w:tc>
          <w:tcPr>
            <w:tcW w:w="1791" w:type="dxa"/>
            <w:tcBorders>
              <w:top w:val="nil"/>
              <w:left w:val="single" w:sz="4" w:space="0" w:color="auto"/>
              <w:bottom w:val="single" w:sz="4" w:space="0" w:color="auto"/>
              <w:right w:val="single" w:sz="4" w:space="0" w:color="auto"/>
            </w:tcBorders>
            <w:shd w:val="clear" w:color="000000" w:fill="FFFFFF"/>
            <w:vAlign w:val="center"/>
            <w:hideMark/>
          </w:tcPr>
          <w:p w14:paraId="10724303"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3</w:t>
            </w:r>
          </w:p>
        </w:tc>
        <w:tc>
          <w:tcPr>
            <w:tcW w:w="2680" w:type="dxa"/>
            <w:tcBorders>
              <w:top w:val="nil"/>
              <w:left w:val="nil"/>
              <w:bottom w:val="single" w:sz="4" w:space="0" w:color="auto"/>
              <w:right w:val="single" w:sz="4" w:space="0" w:color="auto"/>
            </w:tcBorders>
            <w:shd w:val="clear" w:color="000000" w:fill="FFFFFF"/>
            <w:vAlign w:val="center"/>
            <w:hideMark/>
          </w:tcPr>
          <w:p w14:paraId="0A81751A"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Diversitas Gender</w:t>
            </w:r>
          </w:p>
        </w:tc>
        <w:tc>
          <w:tcPr>
            <w:tcW w:w="1738" w:type="dxa"/>
            <w:tcBorders>
              <w:top w:val="nil"/>
              <w:left w:val="nil"/>
              <w:bottom w:val="single" w:sz="4" w:space="0" w:color="auto"/>
              <w:right w:val="single" w:sz="4" w:space="0" w:color="auto"/>
            </w:tcBorders>
            <w:shd w:val="clear" w:color="000000" w:fill="FFFFFF"/>
            <w:noWrap/>
            <w:vAlign w:val="center"/>
            <w:hideMark/>
          </w:tcPr>
          <w:p w14:paraId="237623F7"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0,858</w:t>
            </w:r>
          </w:p>
        </w:tc>
        <w:tc>
          <w:tcPr>
            <w:tcW w:w="1722" w:type="dxa"/>
            <w:tcBorders>
              <w:top w:val="nil"/>
              <w:left w:val="nil"/>
              <w:bottom w:val="single" w:sz="4" w:space="0" w:color="auto"/>
              <w:right w:val="single" w:sz="4" w:space="0" w:color="auto"/>
            </w:tcBorders>
            <w:shd w:val="clear" w:color="000000" w:fill="FFFFFF"/>
            <w:noWrap/>
            <w:vAlign w:val="center"/>
            <w:hideMark/>
          </w:tcPr>
          <w:p w14:paraId="064E7315" w14:textId="77777777" w:rsidR="00692D0A" w:rsidRPr="00F31961" w:rsidRDefault="00692D0A" w:rsidP="00F31961">
            <w:pPr>
              <w:spacing w:after="0" w:line="240" w:lineRule="auto"/>
              <w:jc w:val="both"/>
              <w:rPr>
                <w:rFonts w:ascii="Times New Roman" w:eastAsia="Times New Roman" w:hAnsi="Times New Roman" w:cs="Times New Roman"/>
                <w:color w:val="000000"/>
                <w:lang w:eastAsia="en-ID"/>
              </w:rPr>
            </w:pPr>
            <w:r w:rsidRPr="00F31961">
              <w:rPr>
                <w:rFonts w:ascii="Times New Roman" w:eastAsia="Times New Roman" w:hAnsi="Times New Roman" w:cs="Times New Roman"/>
                <w:color w:val="000000"/>
                <w:lang w:eastAsia="en-ID"/>
              </w:rPr>
              <w:t>1,165</w:t>
            </w:r>
          </w:p>
        </w:tc>
      </w:tr>
      <w:tr w:rsidR="00692D0A" w:rsidRPr="00F31961" w14:paraId="63DE27D0" w14:textId="77777777">
        <w:trPr>
          <w:trHeight w:val="334"/>
          <w:jc w:val="center"/>
        </w:trPr>
        <w:tc>
          <w:tcPr>
            <w:tcW w:w="7931" w:type="dxa"/>
            <w:gridSpan w:val="4"/>
            <w:tcBorders>
              <w:top w:val="single" w:sz="4" w:space="0" w:color="auto"/>
              <w:left w:val="single" w:sz="4" w:space="0" w:color="auto"/>
              <w:bottom w:val="single" w:sz="4" w:space="0" w:color="auto"/>
              <w:right w:val="single" w:sz="4" w:space="0" w:color="000000"/>
            </w:tcBorders>
            <w:shd w:val="clear" w:color="auto" w:fill="auto"/>
            <w:hideMark/>
          </w:tcPr>
          <w:p w14:paraId="73321861" w14:textId="77777777" w:rsidR="00692D0A" w:rsidRPr="00F31961" w:rsidRDefault="00692D0A" w:rsidP="00F31961">
            <w:pPr>
              <w:spacing w:after="0" w:line="240" w:lineRule="auto"/>
              <w:jc w:val="both"/>
              <w:rPr>
                <w:rFonts w:ascii="Times New Roman" w:eastAsia="Times New Roman" w:hAnsi="Times New Roman" w:cs="Times New Roman"/>
                <w:color w:val="993300"/>
                <w:lang w:eastAsia="en-ID"/>
              </w:rPr>
            </w:pPr>
            <w:r w:rsidRPr="00F31961">
              <w:rPr>
                <w:rFonts w:ascii="Times New Roman" w:eastAsia="Times New Roman" w:hAnsi="Times New Roman" w:cs="Times New Roman"/>
                <w:lang w:eastAsia="en-ID"/>
              </w:rPr>
              <w:t xml:space="preserve">a. </w:t>
            </w:r>
            <w:proofErr w:type="spellStart"/>
            <w:r w:rsidRPr="00F31961">
              <w:rPr>
                <w:rFonts w:ascii="Times New Roman" w:eastAsia="Times New Roman" w:hAnsi="Times New Roman" w:cs="Times New Roman"/>
                <w:lang w:eastAsia="en-ID"/>
              </w:rPr>
              <w:t>Dependent</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Variable</w:t>
            </w:r>
            <w:proofErr w:type="spellEnd"/>
            <w:r w:rsidRPr="00F31961">
              <w:rPr>
                <w:rFonts w:ascii="Times New Roman" w:eastAsia="Times New Roman" w:hAnsi="Times New Roman" w:cs="Times New Roman"/>
                <w:lang w:eastAsia="en-ID"/>
              </w:rPr>
              <w:t>: ROA</w:t>
            </w:r>
          </w:p>
        </w:tc>
      </w:tr>
      <w:bookmarkEnd w:id="0"/>
    </w:tbl>
    <w:p w14:paraId="5CAA4A07" w14:textId="77777777" w:rsidR="00692D0A" w:rsidRPr="00F31961" w:rsidRDefault="00692D0A" w:rsidP="00F31961">
      <w:pPr>
        <w:spacing w:line="240" w:lineRule="auto"/>
        <w:jc w:val="both"/>
        <w:rPr>
          <w:rFonts w:ascii="Times New Roman" w:hAnsi="Times New Roman" w:cs="Times New Roman"/>
          <w:b/>
          <w:bCs/>
        </w:rPr>
      </w:pPr>
    </w:p>
    <w:p w14:paraId="0BE6C4DD" w14:textId="77777777" w:rsidR="00AC5CC3" w:rsidRDefault="00692D0A" w:rsidP="00F31961">
      <w:pPr>
        <w:spacing w:line="240" w:lineRule="auto"/>
        <w:ind w:left="142" w:firstLine="720"/>
        <w:jc w:val="both"/>
        <w:rPr>
          <w:rFonts w:ascii="Times New Roman" w:hAnsi="Times New Roman" w:cs="Times New Roman"/>
        </w:rPr>
      </w:pPr>
      <w:r w:rsidRPr="00F31961">
        <w:rPr>
          <w:rFonts w:ascii="Times New Roman" w:hAnsi="Times New Roman" w:cs="Times New Roman"/>
        </w:rPr>
        <w:t xml:space="preserve">Pada tabel </w:t>
      </w:r>
      <w:proofErr w:type="spellStart"/>
      <w:r w:rsidRPr="00F31961">
        <w:rPr>
          <w:rFonts w:ascii="Times New Roman" w:hAnsi="Times New Roman" w:cs="Times New Roman"/>
        </w:rPr>
        <w:t>diatas</w:t>
      </w:r>
      <w:proofErr w:type="spellEnd"/>
      <w:r w:rsidRPr="00F31961">
        <w:rPr>
          <w:rFonts w:ascii="Times New Roman" w:hAnsi="Times New Roman" w:cs="Times New Roman"/>
        </w:rPr>
        <w:t xml:space="preserve">, dapat dilihat bahwa semua nilai </w:t>
      </w:r>
      <w:proofErr w:type="spellStart"/>
      <w:r w:rsidRPr="00F31961">
        <w:rPr>
          <w:rFonts w:ascii="Times New Roman" w:hAnsi="Times New Roman" w:cs="Times New Roman"/>
        </w:rPr>
        <w:t>tolerance</w:t>
      </w:r>
      <w:proofErr w:type="spellEnd"/>
      <w:r w:rsidRPr="00F31961">
        <w:rPr>
          <w:rFonts w:ascii="Times New Roman" w:hAnsi="Times New Roman" w:cs="Times New Roman"/>
        </w:rPr>
        <w:t xml:space="preserve"> &gt; 0,10 dan memiliki nilai VIF &lt; 10. Hal ini menunjukkan bahwa tidak adanya </w:t>
      </w:r>
      <w:proofErr w:type="spellStart"/>
      <w:r w:rsidRPr="00F31961">
        <w:rPr>
          <w:rFonts w:ascii="Times New Roman" w:hAnsi="Times New Roman" w:cs="Times New Roman"/>
        </w:rPr>
        <w:t>multikolonearitas</w:t>
      </w:r>
      <w:proofErr w:type="spellEnd"/>
      <w:r w:rsidRPr="00F31961">
        <w:rPr>
          <w:rFonts w:ascii="Times New Roman" w:hAnsi="Times New Roman" w:cs="Times New Roman"/>
        </w:rPr>
        <w:t xml:space="preserve"> antar </w:t>
      </w:r>
      <w:proofErr w:type="spellStart"/>
      <w:r w:rsidRPr="00F31961">
        <w:rPr>
          <w:rFonts w:ascii="Times New Roman" w:hAnsi="Times New Roman" w:cs="Times New Roman"/>
        </w:rPr>
        <w:t>variable</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independent</w:t>
      </w:r>
      <w:proofErr w:type="spellEnd"/>
      <w:r w:rsidRPr="00F31961">
        <w:rPr>
          <w:rFonts w:ascii="Times New Roman" w:hAnsi="Times New Roman" w:cs="Times New Roman"/>
        </w:rPr>
        <w:t>, sehingga model regresi dapat digunakan</w:t>
      </w:r>
      <w:r w:rsidR="00AC5CC3" w:rsidRPr="00F31961">
        <w:rPr>
          <w:rFonts w:ascii="Times New Roman" w:hAnsi="Times New Roman" w:cs="Times New Roman"/>
        </w:rPr>
        <w:t>.</w:t>
      </w:r>
    </w:p>
    <w:p w14:paraId="2F1B0F5A" w14:textId="77777777" w:rsidR="00946ACD" w:rsidRDefault="00946ACD" w:rsidP="00946ACD">
      <w:pPr>
        <w:spacing w:line="240" w:lineRule="auto"/>
        <w:jc w:val="both"/>
        <w:rPr>
          <w:rFonts w:ascii="Times New Roman" w:hAnsi="Times New Roman" w:cs="Times New Roman"/>
        </w:rPr>
      </w:pPr>
    </w:p>
    <w:p w14:paraId="2F3ED1DB" w14:textId="77777777" w:rsidR="00617AF9" w:rsidRDefault="00617AF9" w:rsidP="00946ACD">
      <w:pPr>
        <w:spacing w:line="240" w:lineRule="auto"/>
        <w:jc w:val="both"/>
        <w:rPr>
          <w:rFonts w:ascii="Times New Roman" w:hAnsi="Times New Roman" w:cs="Times New Roman"/>
        </w:rPr>
      </w:pPr>
    </w:p>
    <w:p w14:paraId="3C28CAF5" w14:textId="77777777" w:rsidR="003D2C0E" w:rsidRPr="00F31961" w:rsidRDefault="00692D0A" w:rsidP="00946ACD">
      <w:pPr>
        <w:spacing w:line="240" w:lineRule="auto"/>
        <w:jc w:val="both"/>
        <w:rPr>
          <w:rFonts w:ascii="Times New Roman" w:hAnsi="Times New Roman" w:cs="Times New Roman"/>
        </w:rPr>
      </w:pPr>
      <w:r w:rsidRPr="00F31961">
        <w:rPr>
          <w:rFonts w:ascii="Times New Roman" w:hAnsi="Times New Roman" w:cs="Times New Roman"/>
          <w:b/>
          <w:bCs/>
        </w:rPr>
        <w:lastRenderedPageBreak/>
        <w:t xml:space="preserve">Uji </w:t>
      </w:r>
      <w:proofErr w:type="spellStart"/>
      <w:r w:rsidRPr="00F31961">
        <w:rPr>
          <w:rFonts w:ascii="Times New Roman" w:hAnsi="Times New Roman" w:cs="Times New Roman"/>
          <w:b/>
          <w:bCs/>
        </w:rPr>
        <w:t>Heteroskedastisitas</w:t>
      </w:r>
      <w:proofErr w:type="spellEnd"/>
    </w:p>
    <w:p w14:paraId="03FEFBFD" w14:textId="77777777" w:rsidR="00692D0A" w:rsidRPr="00F31961" w:rsidRDefault="00692D0A" w:rsidP="00F31961">
      <w:pPr>
        <w:spacing w:line="240" w:lineRule="auto"/>
        <w:ind w:left="142"/>
        <w:jc w:val="center"/>
        <w:rPr>
          <w:rFonts w:ascii="Times New Roman" w:hAnsi="Times New Roman" w:cs="Times New Roman"/>
        </w:rPr>
      </w:pPr>
      <w:r w:rsidRPr="00F31961">
        <w:rPr>
          <w:rFonts w:ascii="Times New Roman" w:hAnsi="Times New Roman" w:cs="Times New Roman"/>
          <w:b/>
          <w:bCs/>
          <w:lang w:val="en-US"/>
        </w:rPr>
        <w:t xml:space="preserve">Gambar 4.1 Hasil Uji </w:t>
      </w:r>
      <w:proofErr w:type="spellStart"/>
      <w:r w:rsidRPr="00F31961">
        <w:rPr>
          <w:rFonts w:ascii="Times New Roman" w:hAnsi="Times New Roman" w:cs="Times New Roman"/>
          <w:b/>
          <w:bCs/>
          <w:lang w:val="en-US"/>
        </w:rPr>
        <w:t>Heteroskedastisitas</w:t>
      </w:r>
      <w:proofErr w:type="spellEnd"/>
    </w:p>
    <w:p w14:paraId="6815CA5C" w14:textId="77777777" w:rsidR="00692D0A" w:rsidRPr="00F31961" w:rsidRDefault="00946ACD" w:rsidP="00F31961">
      <w:pPr>
        <w:pStyle w:val="ListParagraph"/>
        <w:spacing w:line="240" w:lineRule="auto"/>
        <w:ind w:left="1080"/>
        <w:jc w:val="center"/>
        <w:rPr>
          <w:rFonts w:ascii="Times New Roman" w:hAnsi="Times New Roman" w:cs="Times New Roman"/>
        </w:rPr>
      </w:pPr>
      <w:r w:rsidRPr="00F31961">
        <w:rPr>
          <w:rFonts w:ascii="Times New Roman" w:hAnsi="Times New Roman" w:cs="Times New Roman"/>
          <w:noProof/>
          <w:lang w:val="en-US"/>
        </w:rPr>
        <w:drawing>
          <wp:anchor distT="0" distB="0" distL="114300" distR="114300" simplePos="0" relativeHeight="251659776" behindDoc="1" locked="0" layoutInCell="1" allowOverlap="1" wp14:anchorId="45DB5996" wp14:editId="0B08B3E6">
            <wp:simplePos x="0" y="0"/>
            <wp:positionH relativeFrom="column">
              <wp:posOffset>842645</wp:posOffset>
            </wp:positionH>
            <wp:positionV relativeFrom="paragraph">
              <wp:posOffset>262890</wp:posOffset>
            </wp:positionV>
            <wp:extent cx="4389120" cy="2590800"/>
            <wp:effectExtent l="0" t="0" r="0" b="0"/>
            <wp:wrapNone/>
            <wp:docPr id="319199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73371" name=""/>
                    <pic:cNvPicPr/>
                  </pic:nvPicPr>
                  <pic:blipFill>
                    <a:blip r:embed="rId12">
                      <a:extLst>
                        <a:ext uri="{28A0092B-C50C-407E-A947-70E740481C1C}">
                          <a14:useLocalDpi xmlns:a14="http://schemas.microsoft.com/office/drawing/2010/main" val="0"/>
                        </a:ext>
                      </a:extLst>
                    </a:blip>
                    <a:stretch>
                      <a:fillRect/>
                    </a:stretch>
                  </pic:blipFill>
                  <pic:spPr>
                    <a:xfrm>
                      <a:off x="0" y="0"/>
                      <a:ext cx="4389120" cy="2590800"/>
                    </a:xfrm>
                    <a:prstGeom prst="rect">
                      <a:avLst/>
                    </a:prstGeom>
                  </pic:spPr>
                </pic:pic>
              </a:graphicData>
            </a:graphic>
            <wp14:sizeRelH relativeFrom="page">
              <wp14:pctWidth>0</wp14:pctWidth>
            </wp14:sizeRelH>
            <wp14:sizeRelV relativeFrom="page">
              <wp14:pctHeight>0</wp14:pctHeight>
            </wp14:sizeRelV>
          </wp:anchor>
        </w:drawing>
      </w:r>
      <w:r w:rsidR="00D525A6">
        <w:rPr>
          <w:noProof/>
        </w:rPr>
        <mc:AlternateContent>
          <mc:Choice Requires="wps">
            <w:drawing>
              <wp:anchor distT="0" distB="0" distL="114300" distR="114300" simplePos="0" relativeHeight="251657215" behindDoc="1" locked="0" layoutInCell="1" allowOverlap="1" wp14:anchorId="67EA4150" wp14:editId="20D89433">
                <wp:simplePos x="0" y="0"/>
                <wp:positionH relativeFrom="column">
                  <wp:posOffset>564515</wp:posOffset>
                </wp:positionH>
                <wp:positionV relativeFrom="page">
                  <wp:posOffset>1603375</wp:posOffset>
                </wp:positionV>
                <wp:extent cx="4939030" cy="2868930"/>
                <wp:effectExtent l="12700" t="12700" r="1270" b="1270"/>
                <wp:wrapNone/>
                <wp:docPr id="326621415" name="Persegi Panjang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9030" cy="286893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BC881" id="Persegi Panjang 1" o:spid="_x0000_s1026" style="position:absolute;margin-left:44.45pt;margin-top:126.25pt;width:388.9pt;height:225.9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C6SVgIAAAYFAAAOAAAAZHJzL2Uyb0RvYy54bWysVN9v2jAQfp+0/8Hy+whQ1kHUUCGqTpNQ&#10;i0anPruOXaI6Pu9sCOyv39kJadfxNO3F8vm++/Xlu1xdH2rD9gp9Bbbgo8GQM2UllJV9LviPh9tP&#10;U858ELYUBqwq+FF5fj3/+OGqcbkawxZMqZBREuvzxhV8G4LLs8zLraqFH4BTlpwasBaBTHzOShQN&#10;Za9NNh4OL7MGsHQIUnlPrzetk89Tfq2VDPdaexWYKTj1FtKJ6XyKZza/EvkzCretZNeG+IcualFZ&#10;KtqnuhFBsB1Wf6WqK4ngQYeBhDoDrSup0gw0zWj4bprNVjiVZiFyvOtp8v8vrbzbb9waY+verUC+&#10;eGIka5zPe080fIc5aKwjlhpnh8TisWdRHQKT9DiZXcyGF0S2JN94ejmdkRGzivwU7tCHrwpqFi8F&#10;R/pMiT2xX/nQQk+Qrpu2gdRKOBoVezD2u9KsKqnkOEUn0ailQbYX9LmFlMqGy650QscwXRnTB47O&#10;BZow6oI6bAxTSUx94PBc4J8V+4hUFWzog+vKAp5LUL70lVv8afp25jj+E5THNTKEVsreyduKSFwJ&#10;H9YCSbtEPO1juKdDG2gKDt2Nsy3gr3PvEU+SIi9nDe1Cwf3PnUDFmflmSWyz0WQSlycZk89fxmTg&#10;W8/TW4/d1Usg/ke0+U6ma8QHc7pqhPqR1nYRq5JLWEm1Cy4DnoxlaHeUFl+qxSLBaGGcCCu7cTIm&#10;j6xGkTwcHgW6TkmBRHgHp70R+TtBtdgYaWGxC6CrpLZXXju+admSXrsfQ9zmt3ZCvf6+5r8BAAD/&#10;/wMAUEsDBBQABgAIAAAAIQArzsyV4QAAAA8BAAAPAAAAZHJzL2Rvd25yZXYueG1sTE89T8MwEN2R&#10;+A/WIbFRm0DckMapEBUSFVNLB0YnviYR8TmKnSb8e8wEy0lP9z6L7WJ7dsHRd44U3K8EMKTamY4a&#10;BaeP17sMmA+ajO4doYJv9LAtr68KnRs30wEvx9CwaEI+1wraEIacc1+3aLVfuQEp/s5utDpEODbc&#10;jHqO5rbniRCSW91RTGj1gC8t1l/HySqQ8ynlFX6+y2kn8LzfO3o7OKVub5bdJp7nDbCAS/hTwO+G&#10;2B/KWKxyExnPegVZ9hSZCpI0SYFFQiblGlilYC0eH4CXBf+/o/wBAAD//wMAUEsBAi0AFAAGAAgA&#10;AAAhALaDOJL+AAAA4QEAABMAAAAAAAAAAAAAAAAAAAAAAFtDb250ZW50X1R5cGVzXS54bWxQSwEC&#10;LQAUAAYACAAAACEAOP0h/9YAAACUAQAACwAAAAAAAAAAAAAAAAAvAQAAX3JlbHMvLnJlbHNQSwEC&#10;LQAUAAYACAAAACEAXIAuklYCAAAGBQAADgAAAAAAAAAAAAAAAAAuAgAAZHJzL2Uyb0RvYy54bWxQ&#10;SwECLQAUAAYACAAAACEAK87MleEAAAAPAQAADwAAAAAAAAAAAAAAAACwBAAAZHJzL2Rvd25yZXYu&#10;eG1sUEsFBgAAAAAEAAQA8wAAAL4FAAAAAA==&#10;" fillcolor="white [3201]" strokecolor="#f79646 [3209]" strokeweight="2pt">
                <v:path arrowok="t"/>
                <w10:wrap anchory="page"/>
              </v:rect>
            </w:pict>
          </mc:Fallback>
        </mc:AlternateContent>
      </w:r>
    </w:p>
    <w:p w14:paraId="27012721" w14:textId="77777777" w:rsidR="00692D0A" w:rsidRPr="00F31961" w:rsidRDefault="00692D0A" w:rsidP="00F31961">
      <w:pPr>
        <w:spacing w:line="240" w:lineRule="auto"/>
        <w:jc w:val="both"/>
        <w:rPr>
          <w:rFonts w:ascii="Times New Roman" w:hAnsi="Times New Roman" w:cs="Times New Roman"/>
          <w:b/>
          <w:bCs/>
        </w:rPr>
      </w:pPr>
    </w:p>
    <w:p w14:paraId="7246F28E" w14:textId="77777777" w:rsidR="008D47A5" w:rsidRPr="00F31961" w:rsidRDefault="008D47A5" w:rsidP="00F31961">
      <w:pPr>
        <w:spacing w:line="240" w:lineRule="auto"/>
        <w:jc w:val="both"/>
        <w:rPr>
          <w:rFonts w:ascii="Times New Roman" w:hAnsi="Times New Roman" w:cs="Times New Roman"/>
        </w:rPr>
      </w:pPr>
    </w:p>
    <w:p w14:paraId="26D41C10" w14:textId="77777777" w:rsidR="008D47A5" w:rsidRPr="00F31961" w:rsidRDefault="008D47A5" w:rsidP="00F31961">
      <w:pPr>
        <w:spacing w:line="240" w:lineRule="auto"/>
        <w:jc w:val="both"/>
        <w:rPr>
          <w:rFonts w:ascii="Times New Roman" w:hAnsi="Times New Roman" w:cs="Times New Roman"/>
        </w:rPr>
      </w:pPr>
    </w:p>
    <w:p w14:paraId="324549A3" w14:textId="77777777" w:rsidR="003D2C0E" w:rsidRPr="00F31961" w:rsidRDefault="003D2C0E" w:rsidP="00F31961">
      <w:pPr>
        <w:spacing w:line="240" w:lineRule="auto"/>
        <w:jc w:val="both"/>
        <w:rPr>
          <w:rFonts w:ascii="Times New Roman" w:hAnsi="Times New Roman" w:cs="Times New Roman"/>
        </w:rPr>
      </w:pPr>
    </w:p>
    <w:p w14:paraId="2726B20E" w14:textId="77777777" w:rsidR="00AC5CC3" w:rsidRPr="00F31961" w:rsidRDefault="00AC5CC3" w:rsidP="00F31961">
      <w:pPr>
        <w:spacing w:line="240" w:lineRule="auto"/>
        <w:ind w:left="142" w:firstLine="578"/>
        <w:jc w:val="both"/>
        <w:rPr>
          <w:rFonts w:ascii="Times New Roman" w:hAnsi="Times New Roman" w:cs="Times New Roman"/>
        </w:rPr>
      </w:pPr>
    </w:p>
    <w:p w14:paraId="128993A3" w14:textId="77777777" w:rsidR="00F31961" w:rsidRDefault="00F31961" w:rsidP="00F31961">
      <w:pPr>
        <w:spacing w:line="240" w:lineRule="auto"/>
        <w:ind w:left="142" w:firstLine="578"/>
        <w:jc w:val="both"/>
        <w:rPr>
          <w:rFonts w:ascii="Times New Roman" w:hAnsi="Times New Roman" w:cs="Times New Roman"/>
        </w:rPr>
      </w:pPr>
    </w:p>
    <w:p w14:paraId="42F191CE" w14:textId="77777777" w:rsidR="00F31961" w:rsidRDefault="00F31961" w:rsidP="00F31961">
      <w:pPr>
        <w:spacing w:line="240" w:lineRule="auto"/>
        <w:ind w:left="142" w:firstLine="578"/>
        <w:jc w:val="both"/>
        <w:rPr>
          <w:rFonts w:ascii="Times New Roman" w:hAnsi="Times New Roman" w:cs="Times New Roman"/>
        </w:rPr>
      </w:pPr>
    </w:p>
    <w:p w14:paraId="48737183" w14:textId="77777777" w:rsidR="00F31961" w:rsidRDefault="00F31961" w:rsidP="00F31961">
      <w:pPr>
        <w:spacing w:line="240" w:lineRule="auto"/>
        <w:ind w:left="142" w:firstLine="578"/>
        <w:jc w:val="both"/>
        <w:rPr>
          <w:rFonts w:ascii="Times New Roman" w:hAnsi="Times New Roman" w:cs="Times New Roman"/>
        </w:rPr>
      </w:pPr>
    </w:p>
    <w:p w14:paraId="0FD69B17" w14:textId="77777777" w:rsidR="00F31961" w:rsidRDefault="00F31961" w:rsidP="00F31961">
      <w:pPr>
        <w:spacing w:line="240" w:lineRule="auto"/>
        <w:ind w:left="142" w:firstLine="578"/>
        <w:jc w:val="both"/>
        <w:rPr>
          <w:rFonts w:ascii="Times New Roman" w:hAnsi="Times New Roman" w:cs="Times New Roman"/>
        </w:rPr>
      </w:pPr>
    </w:p>
    <w:p w14:paraId="3708756E" w14:textId="77777777" w:rsidR="00F31961" w:rsidRDefault="00F31961" w:rsidP="00F31961">
      <w:pPr>
        <w:spacing w:line="240" w:lineRule="auto"/>
        <w:ind w:left="142" w:firstLine="578"/>
        <w:jc w:val="both"/>
        <w:rPr>
          <w:rFonts w:ascii="Times New Roman" w:hAnsi="Times New Roman" w:cs="Times New Roman"/>
        </w:rPr>
      </w:pPr>
    </w:p>
    <w:p w14:paraId="5A8DE004" w14:textId="77777777" w:rsidR="00692D0A" w:rsidRPr="00F31961" w:rsidRDefault="00B201F1" w:rsidP="00F31961">
      <w:pPr>
        <w:spacing w:line="240" w:lineRule="auto"/>
        <w:ind w:left="142" w:firstLine="578"/>
        <w:jc w:val="both"/>
        <w:rPr>
          <w:rFonts w:ascii="Times New Roman" w:hAnsi="Times New Roman" w:cs="Times New Roman"/>
        </w:rPr>
      </w:pPr>
      <w:r w:rsidRPr="00F31961">
        <w:rPr>
          <w:rFonts w:ascii="Times New Roman" w:hAnsi="Times New Roman" w:cs="Times New Roman"/>
        </w:rPr>
        <w:t xml:space="preserve">Pada gambar 4.1 menunjukkan bahwa sebaran titik yang ada menyebar secara acak dan tidak membentuk pola tertentu, dan berada </w:t>
      </w:r>
      <w:proofErr w:type="spellStart"/>
      <w:r w:rsidRPr="00F31961">
        <w:rPr>
          <w:rFonts w:ascii="Times New Roman" w:hAnsi="Times New Roman" w:cs="Times New Roman"/>
        </w:rPr>
        <w:t>diatas</w:t>
      </w:r>
      <w:proofErr w:type="spellEnd"/>
      <w:r w:rsidRPr="00F31961">
        <w:rPr>
          <w:rFonts w:ascii="Times New Roman" w:hAnsi="Times New Roman" w:cs="Times New Roman"/>
        </w:rPr>
        <w:t xml:space="preserve"> dan </w:t>
      </w:r>
      <w:proofErr w:type="spellStart"/>
      <w:r w:rsidRPr="00F31961">
        <w:rPr>
          <w:rFonts w:ascii="Times New Roman" w:hAnsi="Times New Roman" w:cs="Times New Roman"/>
        </w:rPr>
        <w:t>dibawah</w:t>
      </w:r>
      <w:proofErr w:type="spellEnd"/>
      <w:r w:rsidRPr="00F31961">
        <w:rPr>
          <w:rFonts w:ascii="Times New Roman" w:hAnsi="Times New Roman" w:cs="Times New Roman"/>
        </w:rPr>
        <w:t xml:space="preserve"> angka 0 pada sumbu Y, sehingga dapat dikatakan bahwa data yang dimiliki tidak terjadi </w:t>
      </w:r>
      <w:proofErr w:type="spellStart"/>
      <w:r w:rsidRPr="00F31961">
        <w:rPr>
          <w:rFonts w:ascii="Times New Roman" w:hAnsi="Times New Roman" w:cs="Times New Roman"/>
        </w:rPr>
        <w:t>heteroskedastisitas</w:t>
      </w:r>
      <w:proofErr w:type="spellEnd"/>
    </w:p>
    <w:p w14:paraId="0FD7D83E" w14:textId="77777777" w:rsidR="00B201F1" w:rsidRPr="00F31961" w:rsidRDefault="00B201F1" w:rsidP="00F31961">
      <w:pPr>
        <w:spacing w:line="240" w:lineRule="auto"/>
        <w:ind w:left="142"/>
        <w:jc w:val="both"/>
        <w:rPr>
          <w:rFonts w:ascii="Times New Roman" w:hAnsi="Times New Roman" w:cs="Times New Roman"/>
          <w:b/>
          <w:bCs/>
        </w:rPr>
      </w:pPr>
      <w:r w:rsidRPr="00F31961">
        <w:rPr>
          <w:rFonts w:ascii="Times New Roman" w:hAnsi="Times New Roman" w:cs="Times New Roman"/>
          <w:b/>
          <w:bCs/>
        </w:rPr>
        <w:t xml:space="preserve">Uji </w:t>
      </w:r>
      <w:proofErr w:type="spellStart"/>
      <w:r w:rsidRPr="00F31961">
        <w:rPr>
          <w:rFonts w:ascii="Times New Roman" w:hAnsi="Times New Roman" w:cs="Times New Roman"/>
          <w:b/>
          <w:bCs/>
        </w:rPr>
        <w:t>Autokorelasi</w:t>
      </w:r>
      <w:proofErr w:type="spellEnd"/>
    </w:p>
    <w:p w14:paraId="668F6D61" w14:textId="77777777" w:rsidR="00B201F1" w:rsidRPr="00F31961" w:rsidRDefault="00B201F1" w:rsidP="00F31961">
      <w:pPr>
        <w:tabs>
          <w:tab w:val="left" w:pos="709"/>
        </w:tabs>
        <w:spacing w:line="240" w:lineRule="auto"/>
        <w:ind w:firstLine="709"/>
        <w:jc w:val="center"/>
        <w:rPr>
          <w:rFonts w:ascii="Times New Roman" w:hAnsi="Times New Roman" w:cs="Times New Roman"/>
          <w:color w:val="0D0D0D"/>
          <w:shd w:val="clear" w:color="auto" w:fill="FFFFFF"/>
        </w:rPr>
      </w:pPr>
      <w:r w:rsidRPr="00F31961">
        <w:rPr>
          <w:rFonts w:ascii="Times New Roman" w:hAnsi="Times New Roman" w:cs="Times New Roman"/>
          <w:b/>
          <w:bCs/>
          <w:lang w:val="en-US"/>
        </w:rPr>
        <w:t xml:space="preserve">Tabel 4.4 Uji </w:t>
      </w:r>
      <w:proofErr w:type="spellStart"/>
      <w:r w:rsidRPr="00F31961">
        <w:rPr>
          <w:rFonts w:ascii="Times New Roman" w:hAnsi="Times New Roman" w:cs="Times New Roman"/>
          <w:b/>
          <w:bCs/>
          <w:lang w:val="en-US"/>
        </w:rPr>
        <w:t>Autokorelasi</w:t>
      </w:r>
      <w:proofErr w:type="spellEnd"/>
    </w:p>
    <w:tbl>
      <w:tblPr>
        <w:tblW w:w="8502" w:type="dxa"/>
        <w:jc w:val="center"/>
        <w:tblLook w:val="04A0" w:firstRow="1" w:lastRow="0" w:firstColumn="1" w:lastColumn="0" w:noHBand="0" w:noVBand="1"/>
      </w:tblPr>
      <w:tblGrid>
        <w:gridCol w:w="576"/>
        <w:gridCol w:w="860"/>
        <w:gridCol w:w="1160"/>
        <w:gridCol w:w="1160"/>
        <w:gridCol w:w="1540"/>
        <w:gridCol w:w="960"/>
        <w:gridCol w:w="876"/>
        <w:gridCol w:w="1370"/>
      </w:tblGrid>
      <w:tr w:rsidR="00B201F1" w:rsidRPr="00F31961" w14:paraId="667E1800" w14:textId="77777777" w:rsidTr="00B201F1">
        <w:trPr>
          <w:trHeight w:val="528"/>
          <w:jc w:val="center"/>
        </w:trPr>
        <w:tc>
          <w:tcPr>
            <w:tcW w:w="5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641E8C"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r w:rsidRPr="00F31961">
              <w:rPr>
                <w:rFonts w:ascii="Times New Roman" w:eastAsia="Times New Roman" w:hAnsi="Times New Roman" w:cs="Times New Roman"/>
                <w:b/>
                <w:bCs/>
                <w:lang w:eastAsia="en-ID"/>
              </w:rPr>
              <w:t>N</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46F4A173"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r w:rsidRPr="00F31961">
              <w:rPr>
                <w:rFonts w:ascii="Times New Roman" w:eastAsia="Times New Roman" w:hAnsi="Times New Roman" w:cs="Times New Roman"/>
                <w:b/>
                <w:bCs/>
                <w:lang w:eastAsia="en-ID"/>
              </w:rPr>
              <w:t>R</w:t>
            </w:r>
          </w:p>
        </w:tc>
        <w:tc>
          <w:tcPr>
            <w:tcW w:w="1160" w:type="dxa"/>
            <w:tcBorders>
              <w:top w:val="single" w:sz="4" w:space="0" w:color="auto"/>
              <w:left w:val="nil"/>
              <w:bottom w:val="single" w:sz="4" w:space="0" w:color="auto"/>
              <w:right w:val="single" w:sz="4" w:space="0" w:color="auto"/>
            </w:tcBorders>
            <w:shd w:val="clear" w:color="000000" w:fill="FFFFFF"/>
            <w:vAlign w:val="center"/>
            <w:hideMark/>
          </w:tcPr>
          <w:p w14:paraId="31E28248"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r w:rsidRPr="00F31961">
              <w:rPr>
                <w:rFonts w:ascii="Times New Roman" w:eastAsia="Times New Roman" w:hAnsi="Times New Roman" w:cs="Times New Roman"/>
                <w:b/>
                <w:bCs/>
                <w:lang w:eastAsia="en-ID"/>
              </w:rPr>
              <w:t xml:space="preserve">R </w:t>
            </w:r>
            <w:proofErr w:type="spellStart"/>
            <w:r w:rsidRPr="00F31961">
              <w:rPr>
                <w:rFonts w:ascii="Times New Roman" w:eastAsia="Times New Roman" w:hAnsi="Times New Roman" w:cs="Times New Roman"/>
                <w:b/>
                <w:bCs/>
                <w:lang w:eastAsia="en-ID"/>
              </w:rPr>
              <w:t>Square</w:t>
            </w:r>
            <w:proofErr w:type="spellEnd"/>
          </w:p>
        </w:tc>
        <w:tc>
          <w:tcPr>
            <w:tcW w:w="1160" w:type="dxa"/>
            <w:tcBorders>
              <w:top w:val="single" w:sz="4" w:space="0" w:color="auto"/>
              <w:left w:val="nil"/>
              <w:bottom w:val="single" w:sz="4" w:space="0" w:color="auto"/>
              <w:right w:val="single" w:sz="4" w:space="0" w:color="auto"/>
            </w:tcBorders>
            <w:shd w:val="clear" w:color="000000" w:fill="FFFFFF"/>
            <w:vAlign w:val="center"/>
            <w:hideMark/>
          </w:tcPr>
          <w:p w14:paraId="59ACE543"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proofErr w:type="spellStart"/>
            <w:r w:rsidRPr="00F31961">
              <w:rPr>
                <w:rFonts w:ascii="Times New Roman" w:eastAsia="Times New Roman" w:hAnsi="Times New Roman" w:cs="Times New Roman"/>
                <w:b/>
                <w:bCs/>
                <w:lang w:eastAsia="en-ID"/>
              </w:rPr>
              <w:t>Adjusted</w:t>
            </w:r>
            <w:proofErr w:type="spellEnd"/>
            <w:r w:rsidRPr="00F31961">
              <w:rPr>
                <w:rFonts w:ascii="Times New Roman" w:eastAsia="Times New Roman" w:hAnsi="Times New Roman" w:cs="Times New Roman"/>
                <w:b/>
                <w:bCs/>
                <w:lang w:eastAsia="en-ID"/>
              </w:rPr>
              <w:t xml:space="preserve"> R </w:t>
            </w:r>
            <w:proofErr w:type="spellStart"/>
            <w:r w:rsidRPr="00F31961">
              <w:rPr>
                <w:rFonts w:ascii="Times New Roman" w:eastAsia="Times New Roman" w:hAnsi="Times New Roman" w:cs="Times New Roman"/>
                <w:b/>
                <w:bCs/>
                <w:lang w:eastAsia="en-ID"/>
              </w:rPr>
              <w:t>Square</w:t>
            </w:r>
            <w:proofErr w:type="spellEnd"/>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58E424C3"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proofErr w:type="spellStart"/>
            <w:r w:rsidRPr="00F31961">
              <w:rPr>
                <w:rFonts w:ascii="Times New Roman" w:eastAsia="Times New Roman" w:hAnsi="Times New Roman" w:cs="Times New Roman"/>
                <w:b/>
                <w:bCs/>
                <w:lang w:eastAsia="en-ID"/>
              </w:rPr>
              <w:t>Std</w:t>
            </w:r>
            <w:proofErr w:type="spellEnd"/>
            <w:r w:rsidRPr="00F31961">
              <w:rPr>
                <w:rFonts w:ascii="Times New Roman" w:eastAsia="Times New Roman" w:hAnsi="Times New Roman" w:cs="Times New Roman"/>
                <w:b/>
                <w:bCs/>
                <w:lang w:eastAsia="en-ID"/>
              </w:rPr>
              <w:t xml:space="preserve">. </w:t>
            </w:r>
            <w:proofErr w:type="spellStart"/>
            <w:r w:rsidRPr="00F31961">
              <w:rPr>
                <w:rFonts w:ascii="Times New Roman" w:eastAsia="Times New Roman" w:hAnsi="Times New Roman" w:cs="Times New Roman"/>
                <w:b/>
                <w:bCs/>
                <w:lang w:eastAsia="en-ID"/>
              </w:rPr>
              <w:t>Error</w:t>
            </w:r>
            <w:proofErr w:type="spellEnd"/>
            <w:r w:rsidRPr="00F31961">
              <w:rPr>
                <w:rFonts w:ascii="Times New Roman" w:eastAsia="Times New Roman" w:hAnsi="Times New Roman" w:cs="Times New Roman"/>
                <w:b/>
                <w:bCs/>
                <w:lang w:eastAsia="en-ID"/>
              </w:rPr>
              <w:t xml:space="preserve"> </w:t>
            </w:r>
            <w:proofErr w:type="spellStart"/>
            <w:r w:rsidRPr="00F31961">
              <w:rPr>
                <w:rFonts w:ascii="Times New Roman" w:eastAsia="Times New Roman" w:hAnsi="Times New Roman" w:cs="Times New Roman"/>
                <w:b/>
                <w:bCs/>
                <w:lang w:eastAsia="en-ID"/>
              </w:rPr>
              <w:t>of</w:t>
            </w:r>
            <w:proofErr w:type="spellEnd"/>
            <w:r w:rsidRPr="00F31961">
              <w:rPr>
                <w:rFonts w:ascii="Times New Roman" w:eastAsia="Times New Roman" w:hAnsi="Times New Roman" w:cs="Times New Roman"/>
                <w:b/>
                <w:bCs/>
                <w:lang w:eastAsia="en-ID"/>
              </w:rPr>
              <w:t xml:space="preserve"> </w:t>
            </w:r>
            <w:proofErr w:type="spellStart"/>
            <w:r w:rsidRPr="00F31961">
              <w:rPr>
                <w:rFonts w:ascii="Times New Roman" w:eastAsia="Times New Roman" w:hAnsi="Times New Roman" w:cs="Times New Roman"/>
                <w:b/>
                <w:bCs/>
                <w:lang w:eastAsia="en-ID"/>
              </w:rPr>
              <w:t>the</w:t>
            </w:r>
            <w:proofErr w:type="spellEnd"/>
            <w:r w:rsidRPr="00F31961">
              <w:rPr>
                <w:rFonts w:ascii="Times New Roman" w:eastAsia="Times New Roman" w:hAnsi="Times New Roman" w:cs="Times New Roman"/>
                <w:b/>
                <w:bCs/>
                <w:lang w:eastAsia="en-ID"/>
              </w:rPr>
              <w:t xml:space="preserve"> </w:t>
            </w:r>
            <w:proofErr w:type="spellStart"/>
            <w:r w:rsidRPr="00F31961">
              <w:rPr>
                <w:rFonts w:ascii="Times New Roman" w:eastAsia="Times New Roman" w:hAnsi="Times New Roman" w:cs="Times New Roman"/>
                <w:b/>
                <w:bCs/>
                <w:lang w:eastAsia="en-ID"/>
              </w:rPr>
              <w:t>Estimate</w:t>
            </w:r>
            <w:proofErr w:type="spellEnd"/>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3633C7C"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proofErr w:type="spellStart"/>
            <w:r w:rsidRPr="00F31961">
              <w:rPr>
                <w:rFonts w:ascii="Times New Roman" w:eastAsia="Times New Roman" w:hAnsi="Times New Roman" w:cs="Times New Roman"/>
                <w:b/>
                <w:bCs/>
                <w:lang w:eastAsia="en-ID"/>
              </w:rPr>
              <w:t>dw</w:t>
            </w:r>
            <w:proofErr w:type="spellEnd"/>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51142D40"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proofErr w:type="spellStart"/>
            <w:r w:rsidRPr="00F31961">
              <w:rPr>
                <w:rFonts w:ascii="Times New Roman" w:eastAsia="Times New Roman" w:hAnsi="Times New Roman" w:cs="Times New Roman"/>
                <w:b/>
                <w:bCs/>
                <w:lang w:eastAsia="en-ID"/>
              </w:rPr>
              <w:t>du</w:t>
            </w:r>
            <w:proofErr w:type="spellEnd"/>
          </w:p>
        </w:tc>
        <w:tc>
          <w:tcPr>
            <w:tcW w:w="1370" w:type="dxa"/>
            <w:tcBorders>
              <w:top w:val="single" w:sz="4" w:space="0" w:color="auto"/>
              <w:left w:val="nil"/>
              <w:bottom w:val="single" w:sz="4" w:space="0" w:color="auto"/>
              <w:right w:val="single" w:sz="4" w:space="0" w:color="auto"/>
            </w:tcBorders>
            <w:shd w:val="clear" w:color="000000" w:fill="FFFFFF"/>
            <w:vAlign w:val="center"/>
            <w:hideMark/>
          </w:tcPr>
          <w:p w14:paraId="0E18BFAD"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r w:rsidRPr="00F31961">
              <w:rPr>
                <w:rFonts w:ascii="Times New Roman" w:eastAsia="Times New Roman" w:hAnsi="Times New Roman" w:cs="Times New Roman"/>
                <w:b/>
                <w:bCs/>
                <w:lang w:eastAsia="en-ID"/>
              </w:rPr>
              <w:t>4-du</w:t>
            </w:r>
          </w:p>
        </w:tc>
      </w:tr>
      <w:tr w:rsidR="00B201F1" w:rsidRPr="00F31961" w14:paraId="177A834C" w14:textId="77777777" w:rsidTr="00B201F1">
        <w:trPr>
          <w:trHeight w:val="312"/>
          <w:jc w:val="center"/>
        </w:trPr>
        <w:tc>
          <w:tcPr>
            <w:tcW w:w="576" w:type="dxa"/>
            <w:tcBorders>
              <w:top w:val="nil"/>
              <w:left w:val="single" w:sz="4" w:space="0" w:color="auto"/>
              <w:bottom w:val="single" w:sz="4" w:space="0" w:color="auto"/>
              <w:right w:val="single" w:sz="4" w:space="0" w:color="auto"/>
            </w:tcBorders>
            <w:shd w:val="clear" w:color="000000" w:fill="FFFFFF"/>
            <w:noWrap/>
            <w:vAlign w:val="center"/>
            <w:hideMark/>
          </w:tcPr>
          <w:p w14:paraId="0E6BB522"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103</w:t>
            </w:r>
          </w:p>
        </w:tc>
        <w:tc>
          <w:tcPr>
            <w:tcW w:w="860" w:type="dxa"/>
            <w:tcBorders>
              <w:top w:val="nil"/>
              <w:left w:val="nil"/>
              <w:bottom w:val="single" w:sz="4" w:space="0" w:color="auto"/>
              <w:right w:val="single" w:sz="4" w:space="0" w:color="auto"/>
            </w:tcBorders>
            <w:shd w:val="clear" w:color="000000" w:fill="FFFFFF"/>
            <w:noWrap/>
            <w:vAlign w:val="center"/>
            <w:hideMark/>
          </w:tcPr>
          <w:p w14:paraId="551099DD"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,475</w:t>
            </w:r>
            <w:r w:rsidRPr="00F31961">
              <w:rPr>
                <w:rFonts w:ascii="Times New Roman" w:eastAsia="Times New Roman" w:hAnsi="Times New Roman" w:cs="Times New Roman"/>
                <w:vertAlign w:val="superscript"/>
                <w:lang w:eastAsia="en-ID"/>
              </w:rPr>
              <w:t>a</w:t>
            </w:r>
          </w:p>
        </w:tc>
        <w:tc>
          <w:tcPr>
            <w:tcW w:w="1160" w:type="dxa"/>
            <w:tcBorders>
              <w:top w:val="nil"/>
              <w:left w:val="nil"/>
              <w:bottom w:val="single" w:sz="4" w:space="0" w:color="auto"/>
              <w:right w:val="single" w:sz="4" w:space="0" w:color="auto"/>
            </w:tcBorders>
            <w:shd w:val="clear" w:color="000000" w:fill="FFFFFF"/>
            <w:noWrap/>
            <w:vAlign w:val="center"/>
            <w:hideMark/>
          </w:tcPr>
          <w:p w14:paraId="78EB9C2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0,225</w:t>
            </w:r>
          </w:p>
        </w:tc>
        <w:tc>
          <w:tcPr>
            <w:tcW w:w="1160" w:type="dxa"/>
            <w:tcBorders>
              <w:top w:val="nil"/>
              <w:left w:val="nil"/>
              <w:bottom w:val="single" w:sz="4" w:space="0" w:color="auto"/>
              <w:right w:val="single" w:sz="4" w:space="0" w:color="auto"/>
            </w:tcBorders>
            <w:shd w:val="clear" w:color="000000" w:fill="FFFFFF"/>
            <w:noWrap/>
            <w:vAlign w:val="center"/>
            <w:hideMark/>
          </w:tcPr>
          <w:p w14:paraId="01D39C4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0,202</w:t>
            </w:r>
          </w:p>
        </w:tc>
        <w:tc>
          <w:tcPr>
            <w:tcW w:w="1540" w:type="dxa"/>
            <w:tcBorders>
              <w:top w:val="nil"/>
              <w:left w:val="nil"/>
              <w:bottom w:val="single" w:sz="4" w:space="0" w:color="auto"/>
              <w:right w:val="single" w:sz="4" w:space="0" w:color="auto"/>
            </w:tcBorders>
            <w:shd w:val="clear" w:color="000000" w:fill="FFFFFF"/>
            <w:noWrap/>
            <w:vAlign w:val="center"/>
            <w:hideMark/>
          </w:tcPr>
          <w:p w14:paraId="2E201F19"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0,03902</w:t>
            </w:r>
          </w:p>
        </w:tc>
        <w:tc>
          <w:tcPr>
            <w:tcW w:w="960" w:type="dxa"/>
            <w:tcBorders>
              <w:top w:val="nil"/>
              <w:left w:val="nil"/>
              <w:bottom w:val="single" w:sz="4" w:space="0" w:color="auto"/>
              <w:right w:val="single" w:sz="4" w:space="0" w:color="auto"/>
            </w:tcBorders>
            <w:shd w:val="clear" w:color="000000" w:fill="FFFFFF"/>
            <w:noWrap/>
            <w:vAlign w:val="center"/>
            <w:hideMark/>
          </w:tcPr>
          <w:p w14:paraId="2155D5DB"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1,956</w:t>
            </w:r>
          </w:p>
        </w:tc>
        <w:tc>
          <w:tcPr>
            <w:tcW w:w="876" w:type="dxa"/>
            <w:tcBorders>
              <w:top w:val="nil"/>
              <w:left w:val="nil"/>
              <w:bottom w:val="single" w:sz="4" w:space="0" w:color="auto"/>
              <w:right w:val="single" w:sz="4" w:space="0" w:color="auto"/>
            </w:tcBorders>
            <w:shd w:val="clear" w:color="000000" w:fill="FFFFFF"/>
            <w:noWrap/>
            <w:vAlign w:val="center"/>
            <w:hideMark/>
          </w:tcPr>
          <w:p w14:paraId="74F9FFE2"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1,7186</w:t>
            </w:r>
          </w:p>
        </w:tc>
        <w:tc>
          <w:tcPr>
            <w:tcW w:w="1370" w:type="dxa"/>
            <w:tcBorders>
              <w:top w:val="nil"/>
              <w:left w:val="nil"/>
              <w:bottom w:val="single" w:sz="4" w:space="0" w:color="auto"/>
              <w:right w:val="single" w:sz="4" w:space="0" w:color="auto"/>
            </w:tcBorders>
            <w:shd w:val="clear" w:color="000000" w:fill="FFFFFF"/>
            <w:noWrap/>
            <w:vAlign w:val="center"/>
            <w:hideMark/>
          </w:tcPr>
          <w:p w14:paraId="35DA6C53"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2,2814</w:t>
            </w:r>
          </w:p>
        </w:tc>
      </w:tr>
    </w:tbl>
    <w:p w14:paraId="520BB79A" w14:textId="77777777" w:rsidR="00B53692" w:rsidRPr="00F31961" w:rsidRDefault="00B53692" w:rsidP="00F31961">
      <w:pPr>
        <w:spacing w:line="240" w:lineRule="auto"/>
        <w:jc w:val="both"/>
        <w:rPr>
          <w:rFonts w:ascii="Times New Roman" w:hAnsi="Times New Roman" w:cs="Times New Roman"/>
        </w:rPr>
      </w:pPr>
    </w:p>
    <w:p w14:paraId="268F633E" w14:textId="77777777" w:rsidR="00B201F1" w:rsidRDefault="00B201F1" w:rsidP="00F31961">
      <w:pPr>
        <w:spacing w:line="240" w:lineRule="auto"/>
        <w:ind w:left="142" w:firstLine="578"/>
        <w:jc w:val="both"/>
        <w:rPr>
          <w:rFonts w:ascii="Times New Roman" w:hAnsi="Times New Roman" w:cs="Times New Roman"/>
        </w:rPr>
      </w:pPr>
      <w:r w:rsidRPr="00F31961">
        <w:rPr>
          <w:rFonts w:ascii="Times New Roman" w:hAnsi="Times New Roman" w:cs="Times New Roman"/>
        </w:rPr>
        <w:t xml:space="preserve">Berdasarkan tabel 4.4, nilai </w:t>
      </w:r>
      <w:proofErr w:type="spellStart"/>
      <w:r w:rsidRPr="00F31961">
        <w:rPr>
          <w:rFonts w:ascii="Times New Roman" w:hAnsi="Times New Roman" w:cs="Times New Roman"/>
        </w:rPr>
        <w:t>durbin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watson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dw</w:t>
      </w:r>
      <w:proofErr w:type="spellEnd"/>
      <w:r w:rsidRPr="00F31961">
        <w:rPr>
          <w:rFonts w:ascii="Times New Roman" w:hAnsi="Times New Roman" w:cs="Times New Roman"/>
        </w:rPr>
        <w:t xml:space="preserve">) menunjukkan angka 1.956 yang berarti bahwa nilai tersebut berada </w:t>
      </w:r>
      <w:proofErr w:type="spellStart"/>
      <w:r w:rsidRPr="00F31961">
        <w:rPr>
          <w:rFonts w:ascii="Times New Roman" w:hAnsi="Times New Roman" w:cs="Times New Roman"/>
        </w:rPr>
        <w:t>diantara</w:t>
      </w:r>
      <w:proofErr w:type="spellEnd"/>
      <w:r w:rsidRPr="00F31961">
        <w:rPr>
          <w:rFonts w:ascii="Times New Roman" w:hAnsi="Times New Roman" w:cs="Times New Roman"/>
        </w:rPr>
        <w:t xml:space="preserve"> nilai </w:t>
      </w:r>
      <w:proofErr w:type="spellStart"/>
      <w:r w:rsidRPr="00F31961">
        <w:rPr>
          <w:rFonts w:ascii="Times New Roman" w:hAnsi="Times New Roman" w:cs="Times New Roman"/>
        </w:rPr>
        <w:t>du</w:t>
      </w:r>
      <w:proofErr w:type="spellEnd"/>
      <w:r w:rsidRPr="00F31961">
        <w:rPr>
          <w:rFonts w:ascii="Times New Roman" w:hAnsi="Times New Roman" w:cs="Times New Roman"/>
        </w:rPr>
        <w:t xml:space="preserve"> 1,7186 dan nilai 4-du 2,2814. Nilai </w:t>
      </w:r>
      <w:proofErr w:type="spellStart"/>
      <w:r w:rsidRPr="00F31961">
        <w:rPr>
          <w:rFonts w:ascii="Times New Roman" w:hAnsi="Times New Roman" w:cs="Times New Roman"/>
        </w:rPr>
        <w:t>du</w:t>
      </w:r>
      <w:proofErr w:type="spellEnd"/>
      <w:r w:rsidRPr="00F31961">
        <w:rPr>
          <w:rFonts w:ascii="Times New Roman" w:hAnsi="Times New Roman" w:cs="Times New Roman"/>
        </w:rPr>
        <w:t xml:space="preserve"> dapat dilihat pada tabel </w:t>
      </w:r>
      <w:proofErr w:type="spellStart"/>
      <w:r w:rsidRPr="00F31961">
        <w:rPr>
          <w:rFonts w:ascii="Times New Roman" w:hAnsi="Times New Roman" w:cs="Times New Roman"/>
        </w:rPr>
        <w:t>durbin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watson</w:t>
      </w:r>
      <w:proofErr w:type="spellEnd"/>
      <w:r w:rsidRPr="00F31961">
        <w:rPr>
          <w:rFonts w:ascii="Times New Roman" w:hAnsi="Times New Roman" w:cs="Times New Roman"/>
        </w:rPr>
        <w:t xml:space="preserve"> dengan α = 5%, n = 64, dan k= 4. Dari perbandingan tabel </w:t>
      </w:r>
      <w:proofErr w:type="spellStart"/>
      <w:r w:rsidRPr="00F31961">
        <w:rPr>
          <w:rFonts w:ascii="Times New Roman" w:hAnsi="Times New Roman" w:cs="Times New Roman"/>
        </w:rPr>
        <w:t>durbin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watson</w:t>
      </w:r>
      <w:proofErr w:type="spellEnd"/>
      <w:r w:rsidRPr="00F31961">
        <w:rPr>
          <w:rFonts w:ascii="Times New Roman" w:hAnsi="Times New Roman" w:cs="Times New Roman"/>
        </w:rPr>
        <w:t xml:space="preserve"> tersebut maka 1,7186 &lt; 1,956 &lt; 2,2814. Hasil tersebut dapat disimpulkan bahwa pada data penelitian ini tidak terdapat gejala </w:t>
      </w:r>
      <w:proofErr w:type="spellStart"/>
      <w:r w:rsidRPr="00F31961">
        <w:rPr>
          <w:rFonts w:ascii="Times New Roman" w:hAnsi="Times New Roman" w:cs="Times New Roman"/>
        </w:rPr>
        <w:t>autokorelasi</w:t>
      </w:r>
      <w:proofErr w:type="spellEnd"/>
      <w:r w:rsidRPr="00F31961">
        <w:rPr>
          <w:rFonts w:ascii="Times New Roman" w:hAnsi="Times New Roman" w:cs="Times New Roman"/>
        </w:rPr>
        <w:t>, dan model penelitian ini layak diterima</w:t>
      </w:r>
      <w:r w:rsidR="00F31961">
        <w:rPr>
          <w:rFonts w:ascii="Times New Roman" w:hAnsi="Times New Roman" w:cs="Times New Roman"/>
        </w:rPr>
        <w:t>.</w:t>
      </w:r>
    </w:p>
    <w:p w14:paraId="65DF0242" w14:textId="77777777" w:rsidR="00F31961" w:rsidRDefault="00F31961" w:rsidP="00F31961">
      <w:pPr>
        <w:spacing w:line="240" w:lineRule="auto"/>
        <w:ind w:left="142" w:firstLine="578"/>
        <w:jc w:val="both"/>
        <w:rPr>
          <w:rFonts w:ascii="Times New Roman" w:hAnsi="Times New Roman" w:cs="Times New Roman"/>
        </w:rPr>
      </w:pPr>
    </w:p>
    <w:p w14:paraId="37669BC8" w14:textId="77777777" w:rsidR="00946ACD" w:rsidRDefault="00946ACD" w:rsidP="00F31961">
      <w:pPr>
        <w:spacing w:line="240" w:lineRule="auto"/>
        <w:ind w:left="142"/>
        <w:jc w:val="both"/>
        <w:rPr>
          <w:rFonts w:ascii="Times New Roman" w:hAnsi="Times New Roman" w:cs="Times New Roman"/>
        </w:rPr>
      </w:pPr>
    </w:p>
    <w:p w14:paraId="76732085" w14:textId="77777777" w:rsidR="00946ACD" w:rsidRDefault="00946ACD" w:rsidP="00F31961">
      <w:pPr>
        <w:spacing w:line="240" w:lineRule="auto"/>
        <w:ind w:left="142"/>
        <w:jc w:val="both"/>
        <w:rPr>
          <w:rFonts w:ascii="Times New Roman" w:hAnsi="Times New Roman" w:cs="Times New Roman"/>
        </w:rPr>
      </w:pPr>
    </w:p>
    <w:p w14:paraId="39B3787E" w14:textId="77777777" w:rsidR="00946ACD" w:rsidRDefault="00946ACD" w:rsidP="00F31961">
      <w:pPr>
        <w:spacing w:line="240" w:lineRule="auto"/>
        <w:ind w:left="142"/>
        <w:jc w:val="both"/>
        <w:rPr>
          <w:rFonts w:ascii="Times New Roman" w:hAnsi="Times New Roman" w:cs="Times New Roman"/>
        </w:rPr>
      </w:pPr>
    </w:p>
    <w:p w14:paraId="35223C16" w14:textId="77777777" w:rsidR="00946ACD" w:rsidRDefault="00946ACD" w:rsidP="00F31961">
      <w:pPr>
        <w:spacing w:line="240" w:lineRule="auto"/>
        <w:ind w:left="142"/>
        <w:jc w:val="both"/>
        <w:rPr>
          <w:rFonts w:ascii="Times New Roman" w:hAnsi="Times New Roman" w:cs="Times New Roman"/>
        </w:rPr>
      </w:pPr>
    </w:p>
    <w:p w14:paraId="7D67E850" w14:textId="77777777" w:rsidR="00946ACD" w:rsidRDefault="00946ACD" w:rsidP="00F31961">
      <w:pPr>
        <w:spacing w:line="240" w:lineRule="auto"/>
        <w:ind w:left="142"/>
        <w:jc w:val="both"/>
        <w:rPr>
          <w:rFonts w:ascii="Times New Roman" w:hAnsi="Times New Roman" w:cs="Times New Roman"/>
        </w:rPr>
      </w:pPr>
    </w:p>
    <w:p w14:paraId="16483A7A" w14:textId="77777777" w:rsidR="00946ACD" w:rsidRDefault="00946ACD" w:rsidP="00F31961">
      <w:pPr>
        <w:spacing w:line="240" w:lineRule="auto"/>
        <w:ind w:left="142"/>
        <w:jc w:val="both"/>
        <w:rPr>
          <w:rFonts w:ascii="Times New Roman" w:hAnsi="Times New Roman" w:cs="Times New Roman"/>
        </w:rPr>
      </w:pPr>
    </w:p>
    <w:p w14:paraId="6BF82612" w14:textId="77777777" w:rsidR="00946ACD" w:rsidRDefault="00946ACD" w:rsidP="00F31961">
      <w:pPr>
        <w:spacing w:line="240" w:lineRule="auto"/>
        <w:ind w:left="142"/>
        <w:jc w:val="both"/>
        <w:rPr>
          <w:rFonts w:ascii="Times New Roman" w:hAnsi="Times New Roman" w:cs="Times New Roman"/>
        </w:rPr>
      </w:pPr>
    </w:p>
    <w:p w14:paraId="29D972E2" w14:textId="77777777" w:rsidR="0046016B" w:rsidRPr="00F31961" w:rsidRDefault="00B201F1" w:rsidP="00F31961">
      <w:pPr>
        <w:spacing w:line="240" w:lineRule="auto"/>
        <w:ind w:left="142"/>
        <w:jc w:val="both"/>
        <w:rPr>
          <w:rFonts w:ascii="Times New Roman" w:hAnsi="Times New Roman" w:cs="Times New Roman"/>
          <w:b/>
          <w:bCs/>
        </w:rPr>
      </w:pPr>
      <w:r w:rsidRPr="00F31961">
        <w:rPr>
          <w:rFonts w:ascii="Times New Roman" w:hAnsi="Times New Roman" w:cs="Times New Roman"/>
          <w:b/>
          <w:bCs/>
        </w:rPr>
        <w:lastRenderedPageBreak/>
        <w:t>Uji Analisis Regresi Data Panel</w:t>
      </w:r>
    </w:p>
    <w:p w14:paraId="161902C6" w14:textId="77777777" w:rsidR="00B201F1" w:rsidRPr="00F31961" w:rsidRDefault="00B201F1" w:rsidP="00F31961">
      <w:pPr>
        <w:pStyle w:val="ListParagraph"/>
        <w:spacing w:line="240" w:lineRule="auto"/>
        <w:ind w:left="1080"/>
        <w:jc w:val="center"/>
        <w:rPr>
          <w:rFonts w:ascii="Times New Roman" w:hAnsi="Times New Roman" w:cs="Times New Roman"/>
          <w:b/>
          <w:bCs/>
          <w:lang w:val="en-US"/>
        </w:rPr>
      </w:pPr>
      <w:r w:rsidRPr="00F31961">
        <w:rPr>
          <w:rFonts w:ascii="Times New Roman" w:hAnsi="Times New Roman" w:cs="Times New Roman"/>
          <w:b/>
          <w:bCs/>
          <w:lang w:val="en-US"/>
        </w:rPr>
        <w:t xml:space="preserve">Tabel 4.5 Hasil Uji </w:t>
      </w:r>
      <w:proofErr w:type="spellStart"/>
      <w:r w:rsidRPr="00F31961">
        <w:rPr>
          <w:rFonts w:ascii="Times New Roman" w:hAnsi="Times New Roman" w:cs="Times New Roman"/>
          <w:b/>
          <w:bCs/>
          <w:i/>
        </w:rPr>
        <w:t>Moderrated</w:t>
      </w:r>
      <w:proofErr w:type="spellEnd"/>
      <w:r w:rsidRPr="00F31961">
        <w:rPr>
          <w:rFonts w:ascii="Times New Roman" w:hAnsi="Times New Roman" w:cs="Times New Roman"/>
          <w:b/>
          <w:bCs/>
          <w:i/>
          <w:spacing w:val="1"/>
        </w:rPr>
        <w:t xml:space="preserve"> </w:t>
      </w:r>
      <w:r w:rsidRPr="00F31961">
        <w:rPr>
          <w:rFonts w:ascii="Times New Roman" w:hAnsi="Times New Roman" w:cs="Times New Roman"/>
          <w:b/>
          <w:bCs/>
          <w:i/>
        </w:rPr>
        <w:t>Regression</w:t>
      </w:r>
      <w:r w:rsidRPr="00F31961">
        <w:rPr>
          <w:rFonts w:ascii="Times New Roman" w:hAnsi="Times New Roman" w:cs="Times New Roman"/>
          <w:b/>
          <w:bCs/>
          <w:i/>
          <w:spacing w:val="1"/>
        </w:rPr>
        <w:t xml:space="preserve"> </w:t>
      </w:r>
      <w:r w:rsidRPr="00F31961">
        <w:rPr>
          <w:rFonts w:ascii="Times New Roman" w:hAnsi="Times New Roman" w:cs="Times New Roman"/>
          <w:b/>
          <w:bCs/>
          <w:i/>
        </w:rPr>
        <w:t>Analysis</w:t>
      </w:r>
    </w:p>
    <w:tbl>
      <w:tblPr>
        <w:tblW w:w="8480" w:type="dxa"/>
        <w:jc w:val="center"/>
        <w:tblLook w:val="04A0" w:firstRow="1" w:lastRow="0" w:firstColumn="1" w:lastColumn="0" w:noHBand="0" w:noVBand="1"/>
      </w:tblPr>
      <w:tblGrid>
        <w:gridCol w:w="336"/>
        <w:gridCol w:w="2111"/>
        <w:gridCol w:w="1380"/>
        <w:gridCol w:w="1413"/>
        <w:gridCol w:w="1469"/>
        <w:gridCol w:w="976"/>
        <w:gridCol w:w="795"/>
      </w:tblGrid>
      <w:tr w:rsidR="00B201F1" w:rsidRPr="00F31961" w14:paraId="13020D95" w14:textId="77777777" w:rsidTr="00B31248">
        <w:trPr>
          <w:trHeight w:val="420"/>
          <w:tblHeader/>
          <w:jc w:val="center"/>
        </w:trPr>
        <w:tc>
          <w:tcPr>
            <w:tcW w:w="848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88C2205" w14:textId="77777777" w:rsidR="00B201F1" w:rsidRPr="00F31961" w:rsidRDefault="00B201F1" w:rsidP="00F31961">
            <w:pPr>
              <w:spacing w:after="0" w:line="240" w:lineRule="auto"/>
              <w:jc w:val="both"/>
              <w:rPr>
                <w:rFonts w:ascii="Times New Roman" w:eastAsia="Times New Roman" w:hAnsi="Times New Roman" w:cs="Times New Roman"/>
                <w:b/>
                <w:bCs/>
                <w:lang w:eastAsia="en-ID"/>
              </w:rPr>
            </w:pPr>
            <w:proofErr w:type="spellStart"/>
            <w:r w:rsidRPr="00F31961">
              <w:rPr>
                <w:rFonts w:ascii="Times New Roman" w:eastAsia="Times New Roman" w:hAnsi="Times New Roman" w:cs="Times New Roman"/>
                <w:b/>
                <w:bCs/>
                <w:lang w:eastAsia="en-ID"/>
              </w:rPr>
              <w:t>Coefficients</w:t>
            </w:r>
            <w:r w:rsidRPr="00F31961">
              <w:rPr>
                <w:rFonts w:ascii="Times New Roman" w:eastAsia="Times New Roman" w:hAnsi="Times New Roman" w:cs="Times New Roman"/>
                <w:b/>
                <w:bCs/>
                <w:vertAlign w:val="superscript"/>
                <w:lang w:eastAsia="en-ID"/>
              </w:rPr>
              <w:t>a</w:t>
            </w:r>
            <w:proofErr w:type="spellEnd"/>
          </w:p>
        </w:tc>
      </w:tr>
      <w:tr w:rsidR="00B201F1" w:rsidRPr="00F31961" w14:paraId="6D500917" w14:textId="77777777" w:rsidTr="00B31248">
        <w:trPr>
          <w:trHeight w:val="528"/>
          <w:tblHeader/>
          <w:jc w:val="center"/>
        </w:trPr>
        <w:tc>
          <w:tcPr>
            <w:tcW w:w="244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0CFD8F5"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Model</w:t>
            </w:r>
          </w:p>
        </w:tc>
        <w:tc>
          <w:tcPr>
            <w:tcW w:w="2793" w:type="dxa"/>
            <w:gridSpan w:val="2"/>
            <w:tcBorders>
              <w:top w:val="single" w:sz="4" w:space="0" w:color="auto"/>
              <w:left w:val="nil"/>
              <w:bottom w:val="single" w:sz="4" w:space="0" w:color="auto"/>
              <w:right w:val="single" w:sz="4" w:space="0" w:color="auto"/>
            </w:tcBorders>
            <w:shd w:val="clear" w:color="auto" w:fill="auto"/>
            <w:vAlign w:val="center"/>
            <w:hideMark/>
          </w:tcPr>
          <w:p w14:paraId="50C301F3" w14:textId="77777777" w:rsidR="00B201F1" w:rsidRPr="00F31961" w:rsidRDefault="00B201F1"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Unstandardized</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Coefficients</w:t>
            </w:r>
            <w:proofErr w:type="spellEnd"/>
          </w:p>
        </w:tc>
        <w:tc>
          <w:tcPr>
            <w:tcW w:w="1469" w:type="dxa"/>
            <w:tcBorders>
              <w:top w:val="nil"/>
              <w:left w:val="nil"/>
              <w:bottom w:val="single" w:sz="4" w:space="0" w:color="auto"/>
              <w:right w:val="single" w:sz="4" w:space="0" w:color="auto"/>
            </w:tcBorders>
            <w:shd w:val="clear" w:color="auto" w:fill="auto"/>
            <w:vAlign w:val="center"/>
            <w:hideMark/>
          </w:tcPr>
          <w:p w14:paraId="642EA409" w14:textId="77777777" w:rsidR="00B201F1" w:rsidRPr="00F31961" w:rsidRDefault="00B201F1"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Standardized</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Coefficients</w:t>
            </w:r>
            <w:proofErr w:type="spellEnd"/>
          </w:p>
        </w:tc>
        <w:tc>
          <w:tcPr>
            <w:tcW w:w="976" w:type="dxa"/>
            <w:vMerge w:val="restart"/>
            <w:tcBorders>
              <w:top w:val="nil"/>
              <w:left w:val="single" w:sz="4" w:space="0" w:color="auto"/>
              <w:bottom w:val="single" w:sz="4" w:space="0" w:color="000000"/>
              <w:right w:val="single" w:sz="4" w:space="0" w:color="auto"/>
            </w:tcBorders>
            <w:shd w:val="clear" w:color="auto" w:fill="auto"/>
            <w:vAlign w:val="bottom"/>
            <w:hideMark/>
          </w:tcPr>
          <w:p w14:paraId="6C57E88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t</w:t>
            </w:r>
          </w:p>
        </w:tc>
        <w:tc>
          <w:tcPr>
            <w:tcW w:w="795" w:type="dxa"/>
            <w:vMerge w:val="restart"/>
            <w:tcBorders>
              <w:top w:val="nil"/>
              <w:left w:val="single" w:sz="4" w:space="0" w:color="auto"/>
              <w:bottom w:val="single" w:sz="4" w:space="0" w:color="000000"/>
              <w:right w:val="single" w:sz="4" w:space="0" w:color="auto"/>
            </w:tcBorders>
            <w:shd w:val="clear" w:color="auto" w:fill="auto"/>
            <w:vAlign w:val="bottom"/>
            <w:hideMark/>
          </w:tcPr>
          <w:p w14:paraId="0380552B" w14:textId="77777777" w:rsidR="00B201F1" w:rsidRPr="00F31961" w:rsidRDefault="00B201F1"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Sig</w:t>
            </w:r>
            <w:proofErr w:type="spellEnd"/>
            <w:r w:rsidRPr="00F31961">
              <w:rPr>
                <w:rFonts w:ascii="Times New Roman" w:eastAsia="Times New Roman" w:hAnsi="Times New Roman" w:cs="Times New Roman"/>
                <w:lang w:eastAsia="en-ID"/>
              </w:rPr>
              <w:t>.</w:t>
            </w:r>
          </w:p>
        </w:tc>
      </w:tr>
      <w:tr w:rsidR="00B201F1" w:rsidRPr="00F31961" w14:paraId="1A92EBA1" w14:textId="77777777" w:rsidTr="00B31248">
        <w:trPr>
          <w:trHeight w:val="288"/>
          <w:tblHeader/>
          <w:jc w:val="center"/>
        </w:trPr>
        <w:tc>
          <w:tcPr>
            <w:tcW w:w="2447" w:type="dxa"/>
            <w:gridSpan w:val="2"/>
            <w:vMerge/>
            <w:tcBorders>
              <w:top w:val="single" w:sz="4" w:space="0" w:color="auto"/>
              <w:left w:val="single" w:sz="4" w:space="0" w:color="auto"/>
              <w:bottom w:val="single" w:sz="4" w:space="0" w:color="000000"/>
              <w:right w:val="single" w:sz="4" w:space="0" w:color="000000"/>
            </w:tcBorders>
            <w:vAlign w:val="center"/>
            <w:hideMark/>
          </w:tcPr>
          <w:p w14:paraId="3279B995"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1380" w:type="dxa"/>
            <w:tcBorders>
              <w:top w:val="nil"/>
              <w:left w:val="nil"/>
              <w:bottom w:val="single" w:sz="4" w:space="0" w:color="auto"/>
              <w:right w:val="single" w:sz="4" w:space="0" w:color="auto"/>
            </w:tcBorders>
            <w:shd w:val="clear" w:color="auto" w:fill="auto"/>
            <w:vAlign w:val="center"/>
            <w:hideMark/>
          </w:tcPr>
          <w:p w14:paraId="02D15748"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B</w:t>
            </w:r>
          </w:p>
        </w:tc>
        <w:tc>
          <w:tcPr>
            <w:tcW w:w="1413" w:type="dxa"/>
            <w:tcBorders>
              <w:top w:val="nil"/>
              <w:left w:val="nil"/>
              <w:bottom w:val="single" w:sz="4" w:space="0" w:color="auto"/>
              <w:right w:val="single" w:sz="4" w:space="0" w:color="auto"/>
            </w:tcBorders>
            <w:shd w:val="clear" w:color="auto" w:fill="auto"/>
            <w:vAlign w:val="center"/>
            <w:hideMark/>
          </w:tcPr>
          <w:p w14:paraId="340E29F1" w14:textId="77777777" w:rsidR="00B201F1" w:rsidRPr="00F31961" w:rsidRDefault="00B201F1"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lang w:eastAsia="en-ID"/>
              </w:rPr>
              <w:t>Std</w:t>
            </w:r>
            <w:proofErr w:type="spellEnd"/>
            <w:r w:rsidRPr="00F31961">
              <w:rPr>
                <w:rFonts w:ascii="Times New Roman" w:eastAsia="Times New Roman" w:hAnsi="Times New Roman" w:cs="Times New Roman"/>
                <w:lang w:eastAsia="en-ID"/>
              </w:rPr>
              <w:t xml:space="preserve">. </w:t>
            </w:r>
            <w:proofErr w:type="spellStart"/>
            <w:r w:rsidRPr="00F31961">
              <w:rPr>
                <w:rFonts w:ascii="Times New Roman" w:eastAsia="Times New Roman" w:hAnsi="Times New Roman" w:cs="Times New Roman"/>
                <w:lang w:eastAsia="en-ID"/>
              </w:rPr>
              <w:t>Error</w:t>
            </w:r>
            <w:proofErr w:type="spellEnd"/>
          </w:p>
        </w:tc>
        <w:tc>
          <w:tcPr>
            <w:tcW w:w="1469" w:type="dxa"/>
            <w:tcBorders>
              <w:top w:val="nil"/>
              <w:left w:val="nil"/>
              <w:bottom w:val="single" w:sz="4" w:space="0" w:color="auto"/>
              <w:right w:val="single" w:sz="4" w:space="0" w:color="auto"/>
            </w:tcBorders>
            <w:shd w:val="clear" w:color="auto" w:fill="auto"/>
            <w:vAlign w:val="center"/>
            <w:hideMark/>
          </w:tcPr>
          <w:p w14:paraId="1E6BD2A7"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Beta</w:t>
            </w:r>
          </w:p>
        </w:tc>
        <w:tc>
          <w:tcPr>
            <w:tcW w:w="976" w:type="dxa"/>
            <w:vMerge/>
            <w:tcBorders>
              <w:top w:val="nil"/>
              <w:left w:val="single" w:sz="4" w:space="0" w:color="auto"/>
              <w:bottom w:val="single" w:sz="4" w:space="0" w:color="000000"/>
              <w:right w:val="single" w:sz="4" w:space="0" w:color="auto"/>
            </w:tcBorders>
            <w:vAlign w:val="center"/>
            <w:hideMark/>
          </w:tcPr>
          <w:p w14:paraId="297D21D1"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795" w:type="dxa"/>
            <w:vMerge/>
            <w:tcBorders>
              <w:top w:val="nil"/>
              <w:left w:val="single" w:sz="4" w:space="0" w:color="auto"/>
              <w:bottom w:val="single" w:sz="4" w:space="0" w:color="000000"/>
              <w:right w:val="single" w:sz="4" w:space="0" w:color="auto"/>
            </w:tcBorders>
            <w:vAlign w:val="center"/>
            <w:hideMark/>
          </w:tcPr>
          <w:p w14:paraId="40871DE7"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r>
      <w:tr w:rsidR="00B201F1" w:rsidRPr="00F31961" w14:paraId="1841AB51" w14:textId="77777777" w:rsidTr="00B31248">
        <w:trPr>
          <w:trHeight w:val="288"/>
          <w:tblHeader/>
          <w:jc w:val="center"/>
        </w:trPr>
        <w:tc>
          <w:tcPr>
            <w:tcW w:w="336" w:type="dxa"/>
            <w:vMerge w:val="restart"/>
            <w:tcBorders>
              <w:top w:val="nil"/>
              <w:left w:val="single" w:sz="4" w:space="0" w:color="auto"/>
              <w:bottom w:val="single" w:sz="4" w:space="0" w:color="000000"/>
              <w:right w:val="single" w:sz="4" w:space="0" w:color="auto"/>
            </w:tcBorders>
            <w:shd w:val="clear" w:color="000000" w:fill="FFFFFF"/>
            <w:noWrap/>
            <w:hideMark/>
          </w:tcPr>
          <w:p w14:paraId="1166489F"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1</w:t>
            </w:r>
          </w:p>
        </w:tc>
        <w:tc>
          <w:tcPr>
            <w:tcW w:w="2111" w:type="dxa"/>
            <w:tcBorders>
              <w:top w:val="nil"/>
              <w:left w:val="nil"/>
              <w:bottom w:val="single" w:sz="4" w:space="0" w:color="auto"/>
              <w:right w:val="single" w:sz="4" w:space="0" w:color="auto"/>
            </w:tcBorders>
            <w:shd w:val="clear" w:color="000000" w:fill="FFFFFF"/>
            <w:hideMark/>
          </w:tcPr>
          <w:p w14:paraId="1BFCBA08"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w:t>
            </w:r>
            <w:proofErr w:type="spellStart"/>
            <w:r w:rsidRPr="00F31961">
              <w:rPr>
                <w:rFonts w:ascii="Times New Roman" w:eastAsia="Times New Roman" w:hAnsi="Times New Roman" w:cs="Times New Roman"/>
                <w:lang w:eastAsia="en-ID"/>
              </w:rPr>
              <w:t>Constant</w:t>
            </w:r>
            <w:proofErr w:type="spellEnd"/>
            <w:r w:rsidRPr="00F31961">
              <w:rPr>
                <w:rFonts w:ascii="Times New Roman" w:eastAsia="Times New Roman" w:hAnsi="Times New Roman" w:cs="Times New Roman"/>
                <w:lang w:eastAsia="en-ID"/>
              </w:rPr>
              <w:t>)</w:t>
            </w:r>
          </w:p>
        </w:tc>
        <w:tc>
          <w:tcPr>
            <w:tcW w:w="1380" w:type="dxa"/>
            <w:tcBorders>
              <w:top w:val="nil"/>
              <w:left w:val="nil"/>
              <w:bottom w:val="single" w:sz="4" w:space="0" w:color="auto"/>
              <w:right w:val="single" w:sz="4" w:space="0" w:color="auto"/>
            </w:tcBorders>
            <w:shd w:val="clear" w:color="auto" w:fill="auto"/>
            <w:noWrap/>
            <w:hideMark/>
          </w:tcPr>
          <w:p w14:paraId="49797635"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0,149</w:t>
            </w:r>
          </w:p>
        </w:tc>
        <w:tc>
          <w:tcPr>
            <w:tcW w:w="1413" w:type="dxa"/>
            <w:tcBorders>
              <w:top w:val="nil"/>
              <w:left w:val="nil"/>
              <w:bottom w:val="single" w:sz="4" w:space="0" w:color="auto"/>
              <w:right w:val="single" w:sz="4" w:space="0" w:color="auto"/>
            </w:tcBorders>
            <w:shd w:val="clear" w:color="auto" w:fill="auto"/>
            <w:noWrap/>
            <w:hideMark/>
          </w:tcPr>
          <w:p w14:paraId="53B8BD0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0,192</w:t>
            </w:r>
          </w:p>
        </w:tc>
        <w:tc>
          <w:tcPr>
            <w:tcW w:w="1469" w:type="dxa"/>
            <w:tcBorders>
              <w:top w:val="nil"/>
              <w:left w:val="nil"/>
              <w:bottom w:val="single" w:sz="4" w:space="0" w:color="auto"/>
              <w:right w:val="single" w:sz="4" w:space="0" w:color="auto"/>
            </w:tcBorders>
            <w:shd w:val="clear" w:color="auto" w:fill="auto"/>
            <w:hideMark/>
          </w:tcPr>
          <w:p w14:paraId="71386CFD"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 </w:t>
            </w:r>
          </w:p>
        </w:tc>
        <w:tc>
          <w:tcPr>
            <w:tcW w:w="976" w:type="dxa"/>
            <w:tcBorders>
              <w:top w:val="nil"/>
              <w:left w:val="nil"/>
              <w:bottom w:val="single" w:sz="4" w:space="0" w:color="auto"/>
              <w:right w:val="single" w:sz="4" w:space="0" w:color="auto"/>
            </w:tcBorders>
            <w:shd w:val="clear" w:color="auto" w:fill="auto"/>
            <w:noWrap/>
            <w:hideMark/>
          </w:tcPr>
          <w:p w14:paraId="1CBA0FA3"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0,776</w:t>
            </w:r>
          </w:p>
        </w:tc>
        <w:tc>
          <w:tcPr>
            <w:tcW w:w="795" w:type="dxa"/>
            <w:tcBorders>
              <w:top w:val="nil"/>
              <w:left w:val="nil"/>
              <w:bottom w:val="single" w:sz="4" w:space="0" w:color="auto"/>
              <w:right w:val="single" w:sz="4" w:space="0" w:color="auto"/>
            </w:tcBorders>
            <w:shd w:val="clear" w:color="auto" w:fill="auto"/>
            <w:noWrap/>
            <w:hideMark/>
          </w:tcPr>
          <w:p w14:paraId="28F69F15"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0,440</w:t>
            </w:r>
          </w:p>
        </w:tc>
      </w:tr>
      <w:tr w:rsidR="00B201F1" w:rsidRPr="00F31961" w14:paraId="6711F25D" w14:textId="77777777" w:rsidTr="00B31248">
        <w:trPr>
          <w:trHeight w:val="288"/>
          <w:tblHeader/>
          <w:jc w:val="center"/>
        </w:trPr>
        <w:tc>
          <w:tcPr>
            <w:tcW w:w="336" w:type="dxa"/>
            <w:vMerge/>
            <w:tcBorders>
              <w:top w:val="nil"/>
              <w:left w:val="single" w:sz="4" w:space="0" w:color="auto"/>
              <w:bottom w:val="single" w:sz="4" w:space="0" w:color="000000"/>
              <w:right w:val="single" w:sz="4" w:space="0" w:color="auto"/>
            </w:tcBorders>
            <w:vAlign w:val="center"/>
            <w:hideMark/>
          </w:tcPr>
          <w:p w14:paraId="2A560F3B"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2111" w:type="dxa"/>
            <w:tcBorders>
              <w:top w:val="nil"/>
              <w:left w:val="nil"/>
              <w:bottom w:val="single" w:sz="4" w:space="0" w:color="auto"/>
              <w:right w:val="single" w:sz="4" w:space="0" w:color="auto"/>
            </w:tcBorders>
            <w:shd w:val="clear" w:color="000000" w:fill="FFFFFF"/>
            <w:hideMark/>
          </w:tcPr>
          <w:p w14:paraId="429304E1"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 xml:space="preserve">ESG </w:t>
            </w:r>
            <w:proofErr w:type="spellStart"/>
            <w:r w:rsidRPr="00F31961">
              <w:rPr>
                <w:rFonts w:ascii="Times New Roman" w:eastAsia="Times New Roman" w:hAnsi="Times New Roman" w:cs="Times New Roman"/>
                <w:i/>
                <w:iCs/>
                <w:lang w:eastAsia="en-ID"/>
              </w:rPr>
              <w:t>Score</w:t>
            </w:r>
            <w:proofErr w:type="spellEnd"/>
            <w:r w:rsidRPr="00F31961">
              <w:rPr>
                <w:rFonts w:ascii="Times New Roman" w:eastAsia="Times New Roman" w:hAnsi="Times New Roman" w:cs="Times New Roman"/>
                <w:lang w:eastAsia="en-ID"/>
              </w:rPr>
              <w:t xml:space="preserve"> (X1)</w:t>
            </w:r>
          </w:p>
        </w:tc>
        <w:tc>
          <w:tcPr>
            <w:tcW w:w="1380" w:type="dxa"/>
            <w:tcBorders>
              <w:top w:val="nil"/>
              <w:left w:val="nil"/>
              <w:bottom w:val="single" w:sz="4" w:space="0" w:color="auto"/>
              <w:right w:val="single" w:sz="4" w:space="0" w:color="auto"/>
            </w:tcBorders>
            <w:shd w:val="clear" w:color="auto" w:fill="auto"/>
            <w:noWrap/>
            <w:hideMark/>
          </w:tcPr>
          <w:p w14:paraId="1D2EF94B"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0,000</w:t>
            </w:r>
          </w:p>
        </w:tc>
        <w:tc>
          <w:tcPr>
            <w:tcW w:w="1413" w:type="dxa"/>
            <w:tcBorders>
              <w:top w:val="nil"/>
              <w:left w:val="nil"/>
              <w:bottom w:val="single" w:sz="4" w:space="0" w:color="auto"/>
              <w:right w:val="single" w:sz="4" w:space="0" w:color="auto"/>
            </w:tcBorders>
            <w:shd w:val="clear" w:color="auto" w:fill="auto"/>
            <w:noWrap/>
            <w:hideMark/>
          </w:tcPr>
          <w:p w14:paraId="2E1E65A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0,000</w:t>
            </w:r>
          </w:p>
        </w:tc>
        <w:tc>
          <w:tcPr>
            <w:tcW w:w="1469" w:type="dxa"/>
            <w:tcBorders>
              <w:top w:val="nil"/>
              <w:left w:val="nil"/>
              <w:bottom w:val="single" w:sz="4" w:space="0" w:color="auto"/>
              <w:right w:val="single" w:sz="4" w:space="0" w:color="auto"/>
            </w:tcBorders>
            <w:shd w:val="clear" w:color="auto" w:fill="auto"/>
            <w:noWrap/>
            <w:hideMark/>
          </w:tcPr>
          <w:p w14:paraId="5F2E5C02"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0,110</w:t>
            </w:r>
          </w:p>
        </w:tc>
        <w:tc>
          <w:tcPr>
            <w:tcW w:w="976" w:type="dxa"/>
            <w:tcBorders>
              <w:top w:val="nil"/>
              <w:left w:val="nil"/>
              <w:bottom w:val="single" w:sz="4" w:space="0" w:color="auto"/>
              <w:right w:val="single" w:sz="4" w:space="0" w:color="auto"/>
            </w:tcBorders>
            <w:shd w:val="clear" w:color="auto" w:fill="auto"/>
            <w:noWrap/>
            <w:hideMark/>
          </w:tcPr>
          <w:p w14:paraId="108C963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0,704</w:t>
            </w:r>
          </w:p>
        </w:tc>
        <w:tc>
          <w:tcPr>
            <w:tcW w:w="795" w:type="dxa"/>
            <w:tcBorders>
              <w:top w:val="nil"/>
              <w:left w:val="nil"/>
              <w:bottom w:val="single" w:sz="4" w:space="0" w:color="auto"/>
              <w:right w:val="single" w:sz="4" w:space="0" w:color="auto"/>
            </w:tcBorders>
            <w:shd w:val="clear" w:color="auto" w:fill="auto"/>
            <w:noWrap/>
            <w:hideMark/>
          </w:tcPr>
          <w:p w14:paraId="7C6C7002"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0,483</w:t>
            </w:r>
          </w:p>
        </w:tc>
      </w:tr>
      <w:tr w:rsidR="00B201F1" w:rsidRPr="00F31961" w14:paraId="59766E75" w14:textId="77777777" w:rsidTr="00B31248">
        <w:trPr>
          <w:trHeight w:val="288"/>
          <w:tblHeader/>
          <w:jc w:val="center"/>
        </w:trPr>
        <w:tc>
          <w:tcPr>
            <w:tcW w:w="336" w:type="dxa"/>
            <w:vMerge/>
            <w:tcBorders>
              <w:top w:val="nil"/>
              <w:left w:val="single" w:sz="4" w:space="0" w:color="auto"/>
              <w:bottom w:val="single" w:sz="4" w:space="0" w:color="000000"/>
              <w:right w:val="single" w:sz="4" w:space="0" w:color="auto"/>
            </w:tcBorders>
            <w:vAlign w:val="center"/>
            <w:hideMark/>
          </w:tcPr>
          <w:p w14:paraId="368BBA85"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2111" w:type="dxa"/>
            <w:tcBorders>
              <w:top w:val="nil"/>
              <w:left w:val="nil"/>
              <w:bottom w:val="single" w:sz="4" w:space="0" w:color="auto"/>
              <w:right w:val="single" w:sz="4" w:space="0" w:color="auto"/>
            </w:tcBorders>
            <w:shd w:val="clear" w:color="000000" w:fill="FFFFFF"/>
            <w:hideMark/>
          </w:tcPr>
          <w:p w14:paraId="297F46E7" w14:textId="77777777" w:rsidR="00B201F1" w:rsidRPr="00F31961" w:rsidRDefault="00B201F1" w:rsidP="00F31961">
            <w:pPr>
              <w:spacing w:after="0" w:line="240" w:lineRule="auto"/>
              <w:jc w:val="both"/>
              <w:rPr>
                <w:rFonts w:ascii="Times New Roman" w:eastAsia="Times New Roman" w:hAnsi="Times New Roman" w:cs="Times New Roman"/>
                <w:lang w:eastAsia="en-ID"/>
              </w:rPr>
            </w:pPr>
            <w:proofErr w:type="spellStart"/>
            <w:r w:rsidRPr="00F31961">
              <w:rPr>
                <w:rFonts w:ascii="Times New Roman" w:eastAsia="Times New Roman" w:hAnsi="Times New Roman" w:cs="Times New Roman"/>
                <w:i/>
                <w:iCs/>
                <w:lang w:eastAsia="en-ID"/>
              </w:rPr>
              <w:t>Firm</w:t>
            </w:r>
            <w:proofErr w:type="spellEnd"/>
            <w:r w:rsidRPr="00F31961">
              <w:rPr>
                <w:rFonts w:ascii="Times New Roman" w:eastAsia="Times New Roman" w:hAnsi="Times New Roman" w:cs="Times New Roman"/>
                <w:i/>
                <w:iCs/>
                <w:lang w:eastAsia="en-ID"/>
              </w:rPr>
              <w:t xml:space="preserve"> </w:t>
            </w:r>
            <w:proofErr w:type="spellStart"/>
            <w:r w:rsidRPr="00F31961">
              <w:rPr>
                <w:rFonts w:ascii="Times New Roman" w:eastAsia="Times New Roman" w:hAnsi="Times New Roman" w:cs="Times New Roman"/>
                <w:i/>
                <w:iCs/>
                <w:lang w:eastAsia="en-ID"/>
              </w:rPr>
              <w:t>Size</w:t>
            </w:r>
            <w:proofErr w:type="spellEnd"/>
            <w:r w:rsidRPr="00F31961">
              <w:rPr>
                <w:rFonts w:ascii="Times New Roman" w:eastAsia="Times New Roman" w:hAnsi="Times New Roman" w:cs="Times New Roman"/>
                <w:lang w:eastAsia="en-ID"/>
              </w:rPr>
              <w:t xml:space="preserve"> (X2)</w:t>
            </w:r>
          </w:p>
        </w:tc>
        <w:tc>
          <w:tcPr>
            <w:tcW w:w="1380" w:type="dxa"/>
            <w:tcBorders>
              <w:top w:val="nil"/>
              <w:left w:val="nil"/>
              <w:bottom w:val="single" w:sz="4" w:space="0" w:color="auto"/>
              <w:right w:val="single" w:sz="4" w:space="0" w:color="auto"/>
            </w:tcBorders>
            <w:shd w:val="clear" w:color="auto" w:fill="auto"/>
            <w:noWrap/>
            <w:hideMark/>
          </w:tcPr>
          <w:p w14:paraId="12CFC371"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-0,003</w:t>
            </w:r>
          </w:p>
        </w:tc>
        <w:tc>
          <w:tcPr>
            <w:tcW w:w="1413" w:type="dxa"/>
            <w:tcBorders>
              <w:top w:val="nil"/>
              <w:left w:val="nil"/>
              <w:bottom w:val="single" w:sz="4" w:space="0" w:color="auto"/>
              <w:right w:val="single" w:sz="4" w:space="0" w:color="auto"/>
            </w:tcBorders>
            <w:shd w:val="clear" w:color="auto" w:fill="auto"/>
            <w:noWrap/>
            <w:hideMark/>
          </w:tcPr>
          <w:p w14:paraId="47899061"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0,006</w:t>
            </w:r>
          </w:p>
        </w:tc>
        <w:tc>
          <w:tcPr>
            <w:tcW w:w="1469" w:type="dxa"/>
            <w:tcBorders>
              <w:top w:val="nil"/>
              <w:left w:val="nil"/>
              <w:bottom w:val="single" w:sz="4" w:space="0" w:color="auto"/>
              <w:right w:val="single" w:sz="4" w:space="0" w:color="auto"/>
            </w:tcBorders>
            <w:shd w:val="clear" w:color="auto" w:fill="auto"/>
            <w:noWrap/>
            <w:hideMark/>
          </w:tcPr>
          <w:p w14:paraId="0374BA4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-0,098</w:t>
            </w:r>
          </w:p>
        </w:tc>
        <w:tc>
          <w:tcPr>
            <w:tcW w:w="976" w:type="dxa"/>
            <w:tcBorders>
              <w:top w:val="nil"/>
              <w:left w:val="nil"/>
              <w:bottom w:val="single" w:sz="4" w:space="0" w:color="auto"/>
              <w:right w:val="single" w:sz="4" w:space="0" w:color="auto"/>
            </w:tcBorders>
            <w:shd w:val="clear" w:color="auto" w:fill="auto"/>
            <w:noWrap/>
            <w:hideMark/>
          </w:tcPr>
          <w:p w14:paraId="301ACB8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-0,455</w:t>
            </w:r>
          </w:p>
        </w:tc>
        <w:tc>
          <w:tcPr>
            <w:tcW w:w="795" w:type="dxa"/>
            <w:tcBorders>
              <w:top w:val="nil"/>
              <w:left w:val="nil"/>
              <w:bottom w:val="single" w:sz="4" w:space="0" w:color="auto"/>
              <w:right w:val="single" w:sz="4" w:space="0" w:color="auto"/>
            </w:tcBorders>
            <w:shd w:val="clear" w:color="auto" w:fill="auto"/>
            <w:noWrap/>
            <w:hideMark/>
          </w:tcPr>
          <w:p w14:paraId="0EFEA115"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0,650</w:t>
            </w:r>
          </w:p>
        </w:tc>
      </w:tr>
      <w:tr w:rsidR="00B201F1" w:rsidRPr="00F31961" w14:paraId="2C706FB3" w14:textId="77777777" w:rsidTr="00B31248">
        <w:trPr>
          <w:trHeight w:val="288"/>
          <w:tblHeader/>
          <w:jc w:val="center"/>
        </w:trPr>
        <w:tc>
          <w:tcPr>
            <w:tcW w:w="336" w:type="dxa"/>
            <w:vMerge/>
            <w:tcBorders>
              <w:top w:val="nil"/>
              <w:left w:val="single" w:sz="4" w:space="0" w:color="auto"/>
              <w:bottom w:val="single" w:sz="4" w:space="0" w:color="000000"/>
              <w:right w:val="single" w:sz="4" w:space="0" w:color="auto"/>
            </w:tcBorders>
            <w:vAlign w:val="center"/>
            <w:hideMark/>
          </w:tcPr>
          <w:p w14:paraId="2F785173"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2111" w:type="dxa"/>
            <w:tcBorders>
              <w:top w:val="nil"/>
              <w:left w:val="nil"/>
              <w:bottom w:val="single" w:sz="4" w:space="0" w:color="auto"/>
              <w:right w:val="single" w:sz="4" w:space="0" w:color="auto"/>
            </w:tcBorders>
            <w:shd w:val="clear" w:color="000000" w:fill="FFFFFF"/>
            <w:hideMark/>
          </w:tcPr>
          <w:p w14:paraId="35D9858A"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Diversitas Gender (M)</w:t>
            </w:r>
          </w:p>
        </w:tc>
        <w:tc>
          <w:tcPr>
            <w:tcW w:w="1380" w:type="dxa"/>
            <w:tcBorders>
              <w:top w:val="nil"/>
              <w:left w:val="nil"/>
              <w:bottom w:val="single" w:sz="4" w:space="0" w:color="auto"/>
              <w:right w:val="single" w:sz="4" w:space="0" w:color="auto"/>
            </w:tcBorders>
            <w:shd w:val="clear" w:color="auto" w:fill="auto"/>
            <w:noWrap/>
            <w:hideMark/>
          </w:tcPr>
          <w:p w14:paraId="74E4D40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0,541</w:t>
            </w:r>
          </w:p>
        </w:tc>
        <w:tc>
          <w:tcPr>
            <w:tcW w:w="1413" w:type="dxa"/>
            <w:tcBorders>
              <w:top w:val="nil"/>
              <w:left w:val="nil"/>
              <w:bottom w:val="single" w:sz="4" w:space="0" w:color="auto"/>
              <w:right w:val="single" w:sz="4" w:space="0" w:color="auto"/>
            </w:tcBorders>
            <w:shd w:val="clear" w:color="auto" w:fill="auto"/>
            <w:noWrap/>
            <w:hideMark/>
          </w:tcPr>
          <w:p w14:paraId="09A6E2AB"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0,226</w:t>
            </w:r>
          </w:p>
        </w:tc>
        <w:tc>
          <w:tcPr>
            <w:tcW w:w="1469" w:type="dxa"/>
            <w:tcBorders>
              <w:top w:val="nil"/>
              <w:left w:val="nil"/>
              <w:bottom w:val="single" w:sz="4" w:space="0" w:color="auto"/>
              <w:right w:val="single" w:sz="4" w:space="0" w:color="auto"/>
            </w:tcBorders>
            <w:shd w:val="clear" w:color="auto" w:fill="auto"/>
            <w:noWrap/>
            <w:hideMark/>
          </w:tcPr>
          <w:p w14:paraId="62527098"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6,009</w:t>
            </w:r>
          </w:p>
        </w:tc>
        <w:tc>
          <w:tcPr>
            <w:tcW w:w="976" w:type="dxa"/>
            <w:tcBorders>
              <w:top w:val="nil"/>
              <w:left w:val="nil"/>
              <w:bottom w:val="single" w:sz="4" w:space="0" w:color="auto"/>
              <w:right w:val="single" w:sz="4" w:space="0" w:color="auto"/>
            </w:tcBorders>
            <w:shd w:val="clear" w:color="auto" w:fill="auto"/>
            <w:noWrap/>
            <w:hideMark/>
          </w:tcPr>
          <w:p w14:paraId="0FB65316"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2,392</w:t>
            </w:r>
          </w:p>
        </w:tc>
        <w:tc>
          <w:tcPr>
            <w:tcW w:w="795" w:type="dxa"/>
            <w:tcBorders>
              <w:top w:val="nil"/>
              <w:left w:val="nil"/>
              <w:bottom w:val="single" w:sz="4" w:space="0" w:color="auto"/>
              <w:right w:val="single" w:sz="4" w:space="0" w:color="auto"/>
            </w:tcBorders>
            <w:shd w:val="clear" w:color="auto" w:fill="auto"/>
            <w:noWrap/>
            <w:hideMark/>
          </w:tcPr>
          <w:p w14:paraId="609E1AA1"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0,019</w:t>
            </w:r>
          </w:p>
        </w:tc>
      </w:tr>
      <w:tr w:rsidR="00B201F1" w:rsidRPr="00F31961" w14:paraId="6A7AAFF7" w14:textId="77777777" w:rsidTr="00B31248">
        <w:trPr>
          <w:trHeight w:val="288"/>
          <w:tblHeader/>
          <w:jc w:val="center"/>
        </w:trPr>
        <w:tc>
          <w:tcPr>
            <w:tcW w:w="336" w:type="dxa"/>
            <w:vMerge/>
            <w:tcBorders>
              <w:top w:val="nil"/>
              <w:left w:val="single" w:sz="4" w:space="0" w:color="auto"/>
              <w:bottom w:val="single" w:sz="4" w:space="0" w:color="000000"/>
              <w:right w:val="single" w:sz="4" w:space="0" w:color="auto"/>
            </w:tcBorders>
            <w:vAlign w:val="center"/>
            <w:hideMark/>
          </w:tcPr>
          <w:p w14:paraId="7079FE5D"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2111" w:type="dxa"/>
            <w:tcBorders>
              <w:top w:val="nil"/>
              <w:left w:val="nil"/>
              <w:bottom w:val="single" w:sz="4" w:space="0" w:color="auto"/>
              <w:right w:val="single" w:sz="4" w:space="0" w:color="auto"/>
            </w:tcBorders>
            <w:shd w:val="clear" w:color="000000" w:fill="FFFFFF"/>
            <w:hideMark/>
          </w:tcPr>
          <w:p w14:paraId="13203BE9"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X1M</w:t>
            </w:r>
          </w:p>
        </w:tc>
        <w:tc>
          <w:tcPr>
            <w:tcW w:w="1380" w:type="dxa"/>
            <w:tcBorders>
              <w:top w:val="nil"/>
              <w:left w:val="nil"/>
              <w:bottom w:val="single" w:sz="4" w:space="0" w:color="auto"/>
              <w:right w:val="single" w:sz="4" w:space="0" w:color="auto"/>
            </w:tcBorders>
            <w:shd w:val="clear" w:color="auto" w:fill="auto"/>
            <w:noWrap/>
            <w:hideMark/>
          </w:tcPr>
          <w:p w14:paraId="56A71284"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0,000</w:t>
            </w:r>
          </w:p>
        </w:tc>
        <w:tc>
          <w:tcPr>
            <w:tcW w:w="1413" w:type="dxa"/>
            <w:tcBorders>
              <w:top w:val="nil"/>
              <w:left w:val="nil"/>
              <w:bottom w:val="single" w:sz="4" w:space="0" w:color="auto"/>
              <w:right w:val="single" w:sz="4" w:space="0" w:color="auto"/>
            </w:tcBorders>
            <w:shd w:val="clear" w:color="auto" w:fill="auto"/>
            <w:noWrap/>
            <w:hideMark/>
          </w:tcPr>
          <w:p w14:paraId="627E269F"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0,000</w:t>
            </w:r>
          </w:p>
        </w:tc>
        <w:tc>
          <w:tcPr>
            <w:tcW w:w="1469" w:type="dxa"/>
            <w:tcBorders>
              <w:top w:val="nil"/>
              <w:left w:val="nil"/>
              <w:bottom w:val="single" w:sz="4" w:space="0" w:color="auto"/>
              <w:right w:val="single" w:sz="4" w:space="0" w:color="auto"/>
            </w:tcBorders>
            <w:shd w:val="clear" w:color="auto" w:fill="auto"/>
            <w:noWrap/>
            <w:hideMark/>
          </w:tcPr>
          <w:p w14:paraId="1C9C8558"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0,142</w:t>
            </w:r>
          </w:p>
        </w:tc>
        <w:tc>
          <w:tcPr>
            <w:tcW w:w="976" w:type="dxa"/>
            <w:tcBorders>
              <w:top w:val="nil"/>
              <w:left w:val="nil"/>
              <w:bottom w:val="single" w:sz="4" w:space="0" w:color="auto"/>
              <w:right w:val="single" w:sz="4" w:space="0" w:color="auto"/>
            </w:tcBorders>
            <w:shd w:val="clear" w:color="auto" w:fill="auto"/>
            <w:noWrap/>
            <w:hideMark/>
          </w:tcPr>
          <w:p w14:paraId="3BB443C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0,410</w:t>
            </w:r>
          </w:p>
        </w:tc>
        <w:tc>
          <w:tcPr>
            <w:tcW w:w="795" w:type="dxa"/>
            <w:tcBorders>
              <w:top w:val="nil"/>
              <w:left w:val="nil"/>
              <w:bottom w:val="single" w:sz="4" w:space="0" w:color="auto"/>
              <w:right w:val="single" w:sz="4" w:space="0" w:color="auto"/>
            </w:tcBorders>
            <w:shd w:val="clear" w:color="auto" w:fill="auto"/>
            <w:noWrap/>
            <w:hideMark/>
          </w:tcPr>
          <w:p w14:paraId="0D9A1094"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0,683</w:t>
            </w:r>
          </w:p>
        </w:tc>
      </w:tr>
      <w:tr w:rsidR="00B201F1" w:rsidRPr="00F31961" w14:paraId="6D2349DA" w14:textId="77777777" w:rsidTr="00B31248">
        <w:trPr>
          <w:trHeight w:val="288"/>
          <w:tblHeader/>
          <w:jc w:val="center"/>
        </w:trPr>
        <w:tc>
          <w:tcPr>
            <w:tcW w:w="336" w:type="dxa"/>
            <w:vMerge/>
            <w:tcBorders>
              <w:top w:val="nil"/>
              <w:left w:val="single" w:sz="4" w:space="0" w:color="auto"/>
              <w:bottom w:val="single" w:sz="4" w:space="0" w:color="000000"/>
              <w:right w:val="single" w:sz="4" w:space="0" w:color="auto"/>
            </w:tcBorders>
            <w:vAlign w:val="center"/>
            <w:hideMark/>
          </w:tcPr>
          <w:p w14:paraId="7FBD8B64"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2111" w:type="dxa"/>
            <w:tcBorders>
              <w:top w:val="nil"/>
              <w:left w:val="nil"/>
              <w:bottom w:val="single" w:sz="4" w:space="0" w:color="auto"/>
              <w:right w:val="single" w:sz="4" w:space="0" w:color="auto"/>
            </w:tcBorders>
            <w:shd w:val="clear" w:color="000000" w:fill="FFFFFF"/>
            <w:hideMark/>
          </w:tcPr>
          <w:p w14:paraId="2599746A"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X2M</w:t>
            </w:r>
          </w:p>
        </w:tc>
        <w:tc>
          <w:tcPr>
            <w:tcW w:w="1380" w:type="dxa"/>
            <w:tcBorders>
              <w:top w:val="nil"/>
              <w:left w:val="nil"/>
              <w:bottom w:val="single" w:sz="4" w:space="0" w:color="auto"/>
              <w:right w:val="single" w:sz="4" w:space="0" w:color="auto"/>
            </w:tcBorders>
            <w:shd w:val="clear" w:color="auto" w:fill="auto"/>
            <w:noWrap/>
            <w:hideMark/>
          </w:tcPr>
          <w:p w14:paraId="0B13CE5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-0,018</w:t>
            </w:r>
          </w:p>
        </w:tc>
        <w:tc>
          <w:tcPr>
            <w:tcW w:w="1413" w:type="dxa"/>
            <w:tcBorders>
              <w:top w:val="nil"/>
              <w:left w:val="nil"/>
              <w:bottom w:val="single" w:sz="4" w:space="0" w:color="auto"/>
              <w:right w:val="single" w:sz="4" w:space="0" w:color="auto"/>
            </w:tcBorders>
            <w:shd w:val="clear" w:color="auto" w:fill="auto"/>
            <w:noWrap/>
            <w:hideMark/>
          </w:tcPr>
          <w:p w14:paraId="11E0A70C"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0,007</w:t>
            </w:r>
          </w:p>
        </w:tc>
        <w:tc>
          <w:tcPr>
            <w:tcW w:w="1469" w:type="dxa"/>
            <w:tcBorders>
              <w:top w:val="nil"/>
              <w:left w:val="nil"/>
              <w:bottom w:val="single" w:sz="4" w:space="0" w:color="auto"/>
              <w:right w:val="single" w:sz="4" w:space="0" w:color="auto"/>
            </w:tcBorders>
            <w:shd w:val="clear" w:color="auto" w:fill="auto"/>
            <w:noWrap/>
            <w:hideMark/>
          </w:tcPr>
          <w:p w14:paraId="727521F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-6,287</w:t>
            </w:r>
          </w:p>
        </w:tc>
        <w:tc>
          <w:tcPr>
            <w:tcW w:w="976" w:type="dxa"/>
            <w:tcBorders>
              <w:top w:val="nil"/>
              <w:left w:val="nil"/>
              <w:bottom w:val="single" w:sz="4" w:space="0" w:color="auto"/>
              <w:right w:val="single" w:sz="4" w:space="0" w:color="auto"/>
            </w:tcBorders>
            <w:shd w:val="clear" w:color="auto" w:fill="auto"/>
            <w:noWrap/>
            <w:hideMark/>
          </w:tcPr>
          <w:p w14:paraId="12A5F4AD"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-2,339</w:t>
            </w:r>
          </w:p>
        </w:tc>
        <w:tc>
          <w:tcPr>
            <w:tcW w:w="795" w:type="dxa"/>
            <w:tcBorders>
              <w:top w:val="nil"/>
              <w:left w:val="nil"/>
              <w:bottom w:val="single" w:sz="4" w:space="0" w:color="auto"/>
              <w:right w:val="single" w:sz="4" w:space="0" w:color="auto"/>
            </w:tcBorders>
            <w:shd w:val="clear" w:color="auto" w:fill="auto"/>
            <w:noWrap/>
            <w:hideMark/>
          </w:tcPr>
          <w:p w14:paraId="03A85DC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0,021</w:t>
            </w:r>
          </w:p>
        </w:tc>
      </w:tr>
      <w:tr w:rsidR="00B201F1" w:rsidRPr="00F31961" w14:paraId="6BD44FDE" w14:textId="77777777" w:rsidTr="00B31248">
        <w:trPr>
          <w:trHeight w:val="288"/>
          <w:tblHeader/>
          <w:jc w:val="center"/>
        </w:trPr>
        <w:tc>
          <w:tcPr>
            <w:tcW w:w="336" w:type="dxa"/>
            <w:vMerge/>
            <w:tcBorders>
              <w:top w:val="nil"/>
              <w:left w:val="single" w:sz="4" w:space="0" w:color="auto"/>
              <w:bottom w:val="single" w:sz="4" w:space="0" w:color="000000"/>
              <w:right w:val="single" w:sz="4" w:space="0" w:color="auto"/>
            </w:tcBorders>
            <w:vAlign w:val="center"/>
            <w:hideMark/>
          </w:tcPr>
          <w:p w14:paraId="7DD51BDD" w14:textId="77777777" w:rsidR="00B201F1" w:rsidRPr="00F31961" w:rsidRDefault="00B201F1" w:rsidP="00F31961">
            <w:pPr>
              <w:spacing w:after="0" w:line="240" w:lineRule="auto"/>
              <w:jc w:val="both"/>
              <w:rPr>
                <w:rFonts w:ascii="Times New Roman" w:eastAsia="Times New Roman" w:hAnsi="Times New Roman" w:cs="Times New Roman"/>
                <w:lang w:eastAsia="en-ID"/>
              </w:rPr>
            </w:pPr>
          </w:p>
        </w:tc>
        <w:tc>
          <w:tcPr>
            <w:tcW w:w="2111" w:type="dxa"/>
            <w:tcBorders>
              <w:top w:val="nil"/>
              <w:left w:val="nil"/>
              <w:bottom w:val="single" w:sz="4" w:space="0" w:color="auto"/>
              <w:right w:val="single" w:sz="4" w:space="0" w:color="auto"/>
            </w:tcBorders>
            <w:shd w:val="clear" w:color="000000" w:fill="FFFFFF"/>
            <w:hideMark/>
          </w:tcPr>
          <w:p w14:paraId="739AEE3C"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 xml:space="preserve">R </w:t>
            </w:r>
            <w:proofErr w:type="spellStart"/>
            <w:r w:rsidRPr="00F31961">
              <w:rPr>
                <w:rFonts w:ascii="Times New Roman" w:eastAsia="Times New Roman" w:hAnsi="Times New Roman" w:cs="Times New Roman"/>
                <w:lang w:eastAsia="en-ID"/>
              </w:rPr>
              <w:t>Square</w:t>
            </w:r>
            <w:proofErr w:type="spellEnd"/>
          </w:p>
        </w:tc>
        <w:tc>
          <w:tcPr>
            <w:tcW w:w="6033" w:type="dxa"/>
            <w:gridSpan w:val="5"/>
            <w:tcBorders>
              <w:top w:val="single" w:sz="4" w:space="0" w:color="auto"/>
              <w:left w:val="nil"/>
              <w:bottom w:val="single" w:sz="4" w:space="0" w:color="auto"/>
              <w:right w:val="single" w:sz="4" w:space="0" w:color="auto"/>
            </w:tcBorders>
            <w:shd w:val="clear" w:color="auto" w:fill="auto"/>
            <w:hideMark/>
          </w:tcPr>
          <w:p w14:paraId="19B264DE" w14:textId="77777777" w:rsidR="00B201F1" w:rsidRPr="00F31961" w:rsidRDefault="00B201F1" w:rsidP="00F31961">
            <w:pPr>
              <w:spacing w:after="0" w:line="240" w:lineRule="auto"/>
              <w:jc w:val="both"/>
              <w:rPr>
                <w:rFonts w:ascii="Times New Roman" w:eastAsia="Times New Roman" w:hAnsi="Times New Roman" w:cs="Times New Roman"/>
                <w:lang w:eastAsia="en-ID"/>
              </w:rPr>
            </w:pPr>
            <w:r w:rsidRPr="00F31961">
              <w:rPr>
                <w:rFonts w:ascii="Times New Roman" w:eastAsia="Times New Roman" w:hAnsi="Times New Roman" w:cs="Times New Roman"/>
                <w:lang w:eastAsia="en-ID"/>
              </w:rPr>
              <w:t>0,270</w:t>
            </w:r>
          </w:p>
        </w:tc>
      </w:tr>
    </w:tbl>
    <w:p w14:paraId="4B08F2D5" w14:textId="77777777" w:rsidR="00C9680B" w:rsidRDefault="00C9680B" w:rsidP="00C9680B">
      <w:pPr>
        <w:spacing w:line="240" w:lineRule="auto"/>
        <w:ind w:firstLine="142"/>
        <w:jc w:val="both"/>
        <w:rPr>
          <w:rFonts w:ascii="Times New Roman" w:hAnsi="Times New Roman" w:cs="Times New Roman"/>
          <w:lang w:val="en-US"/>
        </w:rPr>
      </w:pPr>
    </w:p>
    <w:p w14:paraId="3158A089" w14:textId="77777777" w:rsidR="00B31248" w:rsidRPr="00F31961" w:rsidRDefault="00B201F1" w:rsidP="00C9680B">
      <w:pPr>
        <w:spacing w:line="240" w:lineRule="auto"/>
        <w:ind w:firstLine="142"/>
        <w:jc w:val="both"/>
        <w:rPr>
          <w:rFonts w:ascii="Times New Roman" w:hAnsi="Times New Roman" w:cs="Times New Roman"/>
          <w:lang w:val="en-US"/>
        </w:rPr>
      </w:pPr>
      <w:r w:rsidRPr="00F31961">
        <w:rPr>
          <w:rFonts w:ascii="Times New Roman" w:hAnsi="Times New Roman" w:cs="Times New Roman"/>
          <w:lang w:val="en-US"/>
        </w:rPr>
        <w:t xml:space="preserve">Hasil </w:t>
      </w:r>
      <w:proofErr w:type="spellStart"/>
      <w:r w:rsidRPr="00F31961">
        <w:rPr>
          <w:rFonts w:ascii="Times New Roman" w:hAnsi="Times New Roman" w:cs="Times New Roman"/>
          <w:lang w:val="en-US"/>
        </w:rPr>
        <w:t>pengujian</w:t>
      </w:r>
      <w:proofErr w:type="spellEnd"/>
      <w:r w:rsidRPr="00F31961">
        <w:rPr>
          <w:rFonts w:ascii="Times New Roman" w:hAnsi="Times New Roman" w:cs="Times New Roman"/>
          <w:lang w:val="en-US"/>
        </w:rPr>
        <w:t xml:space="preserve"> terhadap </w:t>
      </w:r>
      <w:proofErr w:type="spellStart"/>
      <w:r w:rsidRPr="00F31961">
        <w:rPr>
          <w:rFonts w:ascii="Times New Roman" w:hAnsi="Times New Roman" w:cs="Times New Roman"/>
          <w:lang w:val="en-US"/>
        </w:rPr>
        <w:t>koefisien</w:t>
      </w:r>
      <w:proofErr w:type="spellEnd"/>
      <w:r w:rsidRPr="00F31961">
        <w:rPr>
          <w:rFonts w:ascii="Times New Roman" w:hAnsi="Times New Roman" w:cs="Times New Roman"/>
          <w:lang w:val="en-US"/>
        </w:rPr>
        <w:t xml:space="preserve"> </w:t>
      </w:r>
      <w:proofErr w:type="spellStart"/>
      <w:r w:rsidRPr="00F31961">
        <w:rPr>
          <w:rFonts w:ascii="Times New Roman" w:hAnsi="Times New Roman" w:cs="Times New Roman"/>
          <w:lang w:val="en-US"/>
        </w:rPr>
        <w:t>regresi</w:t>
      </w:r>
      <w:proofErr w:type="spellEnd"/>
      <w:r w:rsidRPr="00F31961">
        <w:rPr>
          <w:rFonts w:ascii="Times New Roman" w:hAnsi="Times New Roman" w:cs="Times New Roman"/>
          <w:lang w:val="en-US"/>
        </w:rPr>
        <w:t xml:space="preserve"> linear menghasilkan model berikut:</w:t>
      </w:r>
    </w:p>
    <w:p w14:paraId="3013625D" w14:textId="77777777" w:rsidR="00B31248" w:rsidRPr="00F31961" w:rsidRDefault="00B201F1" w:rsidP="00F31961">
      <w:pPr>
        <w:spacing w:line="240" w:lineRule="auto"/>
        <w:ind w:left="142"/>
        <w:jc w:val="both"/>
        <w:rPr>
          <w:rFonts w:ascii="Times New Roman" w:hAnsi="Times New Roman" w:cs="Times New Roman"/>
          <w:lang w:val="en-US"/>
        </w:rPr>
      </w:pPr>
      <w:r w:rsidRPr="00F31961">
        <w:rPr>
          <w:rFonts w:ascii="Times New Roman" w:hAnsi="Times New Roman" w:cs="Times New Roman"/>
          <w:lang w:val="en-US"/>
        </w:rPr>
        <w:t xml:space="preserve"> </w:t>
      </w:r>
      <w:bookmarkStart w:id="1" w:name="_Hlk162562452"/>
      <w:r w:rsidRPr="00F31961">
        <w:rPr>
          <w:rFonts w:ascii="Times New Roman" w:hAnsi="Times New Roman" w:cs="Times New Roman"/>
          <w:b/>
          <w:bCs/>
        </w:rPr>
        <w:t xml:space="preserve">Y = α+ β1X1+ β2X2 + β3[X1 x M]+ β4M </w:t>
      </w:r>
      <w:r w:rsidRPr="00F31961">
        <w:rPr>
          <w:rFonts w:ascii="Times New Roman" w:hAnsi="Times New Roman" w:cs="Times New Roman"/>
          <w:b/>
          <w:bCs/>
          <w:lang w:val="en-US"/>
        </w:rPr>
        <w:t xml:space="preserve">+ </w:t>
      </w:r>
      <w:r w:rsidRPr="00F31961">
        <w:rPr>
          <w:rFonts w:ascii="Times New Roman" w:hAnsi="Times New Roman" w:cs="Times New Roman"/>
          <w:b/>
          <w:bCs/>
        </w:rPr>
        <w:t>β5[X2 x M]</w:t>
      </w:r>
      <w:bookmarkEnd w:id="1"/>
    </w:p>
    <w:p w14:paraId="72B16545" w14:textId="77777777" w:rsidR="00B31248" w:rsidRPr="00F31961" w:rsidRDefault="00B201F1" w:rsidP="00F31961">
      <w:pPr>
        <w:spacing w:line="240" w:lineRule="auto"/>
        <w:ind w:left="142"/>
        <w:jc w:val="both"/>
        <w:rPr>
          <w:rFonts w:ascii="Times New Roman" w:hAnsi="Times New Roman" w:cs="Times New Roman"/>
          <w:lang w:val="en-US"/>
        </w:rPr>
      </w:pPr>
      <w:r w:rsidRPr="00F31961">
        <w:rPr>
          <w:rFonts w:ascii="Times New Roman" w:hAnsi="Times New Roman" w:cs="Times New Roman"/>
          <w:b/>
          <w:bCs/>
        </w:rPr>
        <w:t xml:space="preserve">Y = 0,149 + 0,000 X1+ (-0,003) X2 + 0,541 M+ 0,0000 [X1 x M] </w:t>
      </w:r>
      <w:r w:rsidRPr="00F31961">
        <w:rPr>
          <w:rFonts w:ascii="Times New Roman" w:hAnsi="Times New Roman" w:cs="Times New Roman"/>
          <w:b/>
          <w:bCs/>
          <w:lang w:val="en-US"/>
        </w:rPr>
        <w:t xml:space="preserve">+ </w:t>
      </w:r>
      <w:r w:rsidRPr="00F31961">
        <w:rPr>
          <w:rFonts w:ascii="Times New Roman" w:hAnsi="Times New Roman" w:cs="Times New Roman"/>
          <w:b/>
          <w:bCs/>
        </w:rPr>
        <w:t xml:space="preserve">(-0,018) [X2 x M] </w:t>
      </w:r>
    </w:p>
    <w:p w14:paraId="1A86FFF4" w14:textId="77777777" w:rsidR="00B201F1" w:rsidRPr="00F31961" w:rsidRDefault="00B201F1" w:rsidP="00F31961">
      <w:pPr>
        <w:spacing w:line="240" w:lineRule="auto"/>
        <w:ind w:left="142"/>
        <w:jc w:val="both"/>
        <w:rPr>
          <w:rFonts w:ascii="Times New Roman" w:hAnsi="Times New Roman" w:cs="Times New Roman"/>
          <w:lang w:val="en-US"/>
        </w:rPr>
      </w:pPr>
      <w:r w:rsidRPr="00F31961">
        <w:rPr>
          <w:rFonts w:ascii="Times New Roman" w:hAnsi="Times New Roman" w:cs="Times New Roman"/>
        </w:rPr>
        <w:t xml:space="preserve">Persamaan regresi </w:t>
      </w:r>
      <w:proofErr w:type="spellStart"/>
      <w:r w:rsidRPr="00F31961">
        <w:rPr>
          <w:rFonts w:ascii="Times New Roman" w:hAnsi="Times New Roman" w:cs="Times New Roman"/>
        </w:rPr>
        <w:t>diatas</w:t>
      </w:r>
      <w:proofErr w:type="spellEnd"/>
      <w:r w:rsidRPr="00F31961">
        <w:rPr>
          <w:rFonts w:ascii="Times New Roman" w:hAnsi="Times New Roman" w:cs="Times New Roman"/>
        </w:rPr>
        <w:t xml:space="preserve"> dapat diinterpretasikan sebagai berikut:</w:t>
      </w:r>
    </w:p>
    <w:p w14:paraId="4815FF18" w14:textId="77777777" w:rsidR="00B201F1" w:rsidRPr="00F31961" w:rsidRDefault="00B201F1" w:rsidP="00F31961">
      <w:pPr>
        <w:pStyle w:val="ListParagraph"/>
        <w:numPr>
          <w:ilvl w:val="0"/>
          <w:numId w:val="7"/>
        </w:numPr>
        <w:spacing w:line="240" w:lineRule="auto"/>
        <w:jc w:val="both"/>
        <w:rPr>
          <w:rFonts w:ascii="Times New Roman" w:hAnsi="Times New Roman" w:cs="Times New Roman"/>
          <w:b/>
          <w:bCs/>
          <w:lang w:val="id-ID"/>
        </w:rPr>
      </w:pPr>
      <w:r w:rsidRPr="00F31961">
        <w:rPr>
          <w:rFonts w:ascii="Times New Roman" w:hAnsi="Times New Roman" w:cs="Times New Roman"/>
        </w:rPr>
        <w:t xml:space="preserve">Pada </w:t>
      </w:r>
      <w:proofErr w:type="spellStart"/>
      <w:r w:rsidRPr="00F31961">
        <w:rPr>
          <w:rFonts w:ascii="Times New Roman" w:hAnsi="Times New Roman" w:cs="Times New Roman"/>
        </w:rPr>
        <w:t>persamaan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regresi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tersebut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dapat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diartikan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konstanta</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diperoleh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0,149. Ini </w:t>
      </w:r>
      <w:proofErr w:type="spellStart"/>
      <w:r w:rsidRPr="00F31961">
        <w:rPr>
          <w:rFonts w:ascii="Times New Roman" w:hAnsi="Times New Roman" w:cs="Times New Roman"/>
        </w:rPr>
        <w:t>menunjukkan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apabila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semua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independen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dianggap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tidak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ada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maka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terjadi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peningkatan</w:t>
      </w:r>
      <w:proofErr w:type="spellEnd"/>
      <w:r w:rsidRPr="00F31961">
        <w:rPr>
          <w:rFonts w:ascii="Times New Roman" w:hAnsi="Times New Roman" w:cs="Times New Roman"/>
        </w:rPr>
        <w:t xml:space="preserve"> pada </w:t>
      </w:r>
      <w:proofErr w:type="spellStart"/>
      <w:r w:rsidRPr="00F31961">
        <w:rPr>
          <w:rFonts w:ascii="Times New Roman" w:hAnsi="Times New Roman" w:cs="Times New Roman"/>
        </w:rPr>
        <w:t>kinerja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keuangan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(ROA)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0,149 </w:t>
      </w:r>
      <w:proofErr w:type="spellStart"/>
      <w:r w:rsidRPr="00F31961">
        <w:rPr>
          <w:rFonts w:ascii="Times New Roman" w:hAnsi="Times New Roman" w:cs="Times New Roman"/>
        </w:rPr>
        <w:t>atau</w:t>
      </w:r>
      <w:proofErr w:type="spellEnd"/>
      <w:r w:rsidRPr="00F31961">
        <w:rPr>
          <w:rFonts w:ascii="Times New Roman" w:hAnsi="Times New Roman" w:cs="Times New Roman"/>
        </w:rPr>
        <w:t xml:space="preserve"> 14,9%  </w:t>
      </w:r>
    </w:p>
    <w:p w14:paraId="0EE81230" w14:textId="77777777" w:rsidR="00B201F1" w:rsidRPr="00F31961" w:rsidRDefault="00B201F1" w:rsidP="00F31961">
      <w:pPr>
        <w:pStyle w:val="ListParagraph"/>
        <w:numPr>
          <w:ilvl w:val="0"/>
          <w:numId w:val="7"/>
        </w:numPr>
        <w:spacing w:line="240" w:lineRule="auto"/>
        <w:jc w:val="both"/>
        <w:rPr>
          <w:rFonts w:ascii="Times New Roman" w:hAnsi="Times New Roman" w:cs="Times New Roman"/>
          <w:b/>
          <w:bCs/>
          <w:lang w:val="id-ID"/>
        </w:rPr>
      </w:pPr>
      <w:r w:rsidRPr="00F31961">
        <w:rPr>
          <w:rFonts w:ascii="Times New Roman" w:hAnsi="Times New Roman" w:cs="Times New Roman"/>
        </w:rPr>
        <w:t xml:space="preserve">Nilai </w:t>
      </w:r>
      <w:proofErr w:type="spellStart"/>
      <w:r w:rsidRPr="00F31961">
        <w:rPr>
          <w:rFonts w:ascii="Times New Roman" w:hAnsi="Times New Roman" w:cs="Times New Roman"/>
        </w:rPr>
        <w:t>dari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koefisien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regresi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ESG</w:t>
      </w:r>
      <w:r w:rsidRPr="00F31961">
        <w:rPr>
          <w:rFonts w:ascii="Times New Roman" w:hAnsi="Times New Roman" w:cs="Times New Roman"/>
          <w:i/>
          <w:iCs/>
        </w:rPr>
        <w:t xml:space="preserve"> Score</w:t>
      </w:r>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0,000. Hal </w:t>
      </w:r>
      <w:proofErr w:type="spellStart"/>
      <w:r w:rsidRPr="00F31961">
        <w:rPr>
          <w:rFonts w:ascii="Times New Roman" w:hAnsi="Times New Roman" w:cs="Times New Roman"/>
        </w:rPr>
        <w:t>ini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menunjukkan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setiap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kenaikan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satuan</w:t>
      </w:r>
      <w:proofErr w:type="spellEnd"/>
      <w:r w:rsidRPr="00F31961">
        <w:rPr>
          <w:rFonts w:ascii="Times New Roman" w:hAnsi="Times New Roman" w:cs="Times New Roman"/>
        </w:rPr>
        <w:t xml:space="preserve"> pada </w:t>
      </w:r>
      <w:proofErr w:type="spellStart"/>
      <w:r w:rsidRPr="00F31961">
        <w:rPr>
          <w:rFonts w:ascii="Times New Roman" w:hAnsi="Times New Roman" w:cs="Times New Roman"/>
        </w:rPr>
        <w:t>ukuran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maka</w:t>
      </w:r>
      <w:proofErr w:type="spellEnd"/>
      <w:r w:rsidRPr="00F31961">
        <w:rPr>
          <w:rFonts w:ascii="Times New Roman" w:hAnsi="Times New Roman" w:cs="Times New Roman"/>
        </w:rPr>
        <w:t xml:space="preserve"> ROA </w:t>
      </w:r>
      <w:proofErr w:type="spellStart"/>
      <w:r w:rsidRPr="00F31961">
        <w:rPr>
          <w:rFonts w:ascii="Times New Roman" w:hAnsi="Times New Roman" w:cs="Times New Roman"/>
        </w:rPr>
        <w:t>bernilai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tetap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atau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konstan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dengan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asumsi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lain </w:t>
      </w:r>
      <w:proofErr w:type="spellStart"/>
      <w:r w:rsidRPr="00F31961">
        <w:rPr>
          <w:rFonts w:ascii="Times New Roman" w:hAnsi="Times New Roman" w:cs="Times New Roman"/>
        </w:rPr>
        <w:t>konstan</w:t>
      </w:r>
      <w:proofErr w:type="spellEnd"/>
    </w:p>
    <w:p w14:paraId="780E8670" w14:textId="77777777" w:rsidR="00B201F1" w:rsidRPr="00F31961" w:rsidRDefault="00B201F1" w:rsidP="00F31961">
      <w:pPr>
        <w:pStyle w:val="ListParagraph"/>
        <w:numPr>
          <w:ilvl w:val="0"/>
          <w:numId w:val="7"/>
        </w:numPr>
        <w:spacing w:line="240" w:lineRule="auto"/>
        <w:jc w:val="both"/>
        <w:rPr>
          <w:rFonts w:ascii="Times New Roman" w:hAnsi="Times New Roman" w:cs="Times New Roman"/>
          <w:b/>
          <w:bCs/>
          <w:lang w:val="id-ID"/>
        </w:rPr>
      </w:pPr>
      <w:r w:rsidRPr="00F31961">
        <w:rPr>
          <w:rFonts w:ascii="Times New Roman" w:hAnsi="Times New Roman" w:cs="Times New Roman"/>
        </w:rPr>
        <w:t xml:space="preserve">Nilai </w:t>
      </w:r>
      <w:proofErr w:type="spellStart"/>
      <w:r w:rsidRPr="00F31961">
        <w:rPr>
          <w:rFonts w:ascii="Times New Roman" w:hAnsi="Times New Roman" w:cs="Times New Roman"/>
        </w:rPr>
        <w:t>dari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koefisien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regresi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ukuran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-0,003, </w:t>
      </w:r>
      <w:proofErr w:type="spellStart"/>
      <w:r w:rsidRPr="00F31961">
        <w:rPr>
          <w:rFonts w:ascii="Times New Roman" w:hAnsi="Times New Roman" w:cs="Times New Roman"/>
        </w:rPr>
        <w:t>ini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menunjukkan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setiap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peningkatan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satuan</w:t>
      </w:r>
      <w:proofErr w:type="spellEnd"/>
      <w:r w:rsidRPr="00F31961">
        <w:rPr>
          <w:rFonts w:ascii="Times New Roman" w:hAnsi="Times New Roman" w:cs="Times New Roman"/>
        </w:rPr>
        <w:t xml:space="preserve"> pada </w:t>
      </w:r>
      <w:proofErr w:type="spellStart"/>
      <w:r w:rsidRPr="00F31961">
        <w:rPr>
          <w:rFonts w:ascii="Times New Roman" w:hAnsi="Times New Roman" w:cs="Times New Roman"/>
        </w:rPr>
        <w:t>ukuran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ROA </w:t>
      </w:r>
      <w:proofErr w:type="spellStart"/>
      <w:r w:rsidRPr="00F31961">
        <w:rPr>
          <w:rFonts w:ascii="Times New Roman" w:hAnsi="Times New Roman" w:cs="Times New Roman"/>
        </w:rPr>
        <w:t>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mengalami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penurunan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0,003 </w:t>
      </w:r>
      <w:proofErr w:type="spellStart"/>
      <w:r w:rsidRPr="00F31961">
        <w:rPr>
          <w:rFonts w:ascii="Times New Roman" w:hAnsi="Times New Roman" w:cs="Times New Roman"/>
        </w:rPr>
        <w:t>atau</w:t>
      </w:r>
      <w:proofErr w:type="spellEnd"/>
      <w:r w:rsidRPr="00F31961">
        <w:rPr>
          <w:rFonts w:ascii="Times New Roman" w:hAnsi="Times New Roman" w:cs="Times New Roman"/>
        </w:rPr>
        <w:t xml:space="preserve"> 0,3% </w:t>
      </w:r>
      <w:proofErr w:type="spellStart"/>
      <w:r w:rsidRPr="00F31961">
        <w:rPr>
          <w:rFonts w:ascii="Times New Roman" w:hAnsi="Times New Roman" w:cs="Times New Roman"/>
        </w:rPr>
        <w:t>dengan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asumsi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lain </w:t>
      </w:r>
      <w:proofErr w:type="spellStart"/>
      <w:r w:rsidRPr="00F31961">
        <w:rPr>
          <w:rFonts w:ascii="Times New Roman" w:hAnsi="Times New Roman" w:cs="Times New Roman"/>
        </w:rPr>
        <w:t>konstan</w:t>
      </w:r>
      <w:proofErr w:type="spellEnd"/>
      <w:r w:rsidRPr="00F31961">
        <w:rPr>
          <w:rFonts w:ascii="Times New Roman" w:hAnsi="Times New Roman" w:cs="Times New Roman"/>
        </w:rPr>
        <w:t>.</w:t>
      </w:r>
    </w:p>
    <w:p w14:paraId="60487012" w14:textId="77777777" w:rsidR="00B201F1" w:rsidRPr="00F31961" w:rsidRDefault="00B201F1" w:rsidP="00F31961">
      <w:pPr>
        <w:pStyle w:val="ListParagraph"/>
        <w:numPr>
          <w:ilvl w:val="0"/>
          <w:numId w:val="7"/>
        </w:numPr>
        <w:spacing w:line="240" w:lineRule="auto"/>
        <w:jc w:val="both"/>
        <w:rPr>
          <w:rFonts w:ascii="Times New Roman" w:hAnsi="Times New Roman" w:cs="Times New Roman"/>
          <w:b/>
          <w:bCs/>
          <w:lang w:val="id-ID"/>
        </w:rPr>
      </w:pPr>
      <w:r w:rsidRPr="00F31961">
        <w:rPr>
          <w:rFonts w:ascii="Times New Roman" w:hAnsi="Times New Roman" w:cs="Times New Roman"/>
        </w:rPr>
        <w:t xml:space="preserve">Nilai </w:t>
      </w:r>
      <w:proofErr w:type="spellStart"/>
      <w:r w:rsidRPr="00F31961">
        <w:rPr>
          <w:rFonts w:ascii="Times New Roman" w:hAnsi="Times New Roman" w:cs="Times New Roman"/>
        </w:rPr>
        <w:t>dari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koefisien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regresi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interaksi</w:t>
      </w:r>
      <w:proofErr w:type="spellEnd"/>
      <w:r w:rsidRPr="00F31961">
        <w:rPr>
          <w:rFonts w:ascii="Times New Roman" w:hAnsi="Times New Roman" w:cs="Times New Roman"/>
        </w:rPr>
        <w:t xml:space="preserve"> ESG</w:t>
      </w:r>
      <w:r w:rsidRPr="00F31961">
        <w:rPr>
          <w:rFonts w:ascii="Times New Roman" w:hAnsi="Times New Roman" w:cs="Times New Roman"/>
          <w:i/>
          <w:iCs/>
        </w:rPr>
        <w:t xml:space="preserve"> Score</w:t>
      </w:r>
      <w:r w:rsidRPr="00F31961">
        <w:rPr>
          <w:rFonts w:ascii="Times New Roman" w:hAnsi="Times New Roman" w:cs="Times New Roman"/>
        </w:rPr>
        <w:t xml:space="preserve"> dan </w:t>
      </w:r>
      <w:proofErr w:type="spellStart"/>
      <w:r w:rsidRPr="00F31961">
        <w:rPr>
          <w:rFonts w:ascii="Times New Roman" w:hAnsi="Times New Roman" w:cs="Times New Roman"/>
        </w:rPr>
        <w:t>diversitas</w:t>
      </w:r>
      <w:proofErr w:type="spellEnd"/>
      <w:r w:rsidRPr="00F31961">
        <w:rPr>
          <w:rFonts w:ascii="Times New Roman" w:hAnsi="Times New Roman" w:cs="Times New Roman"/>
        </w:rPr>
        <w:t xml:space="preserve"> gender dewan </w:t>
      </w:r>
      <w:proofErr w:type="spellStart"/>
      <w:r w:rsidRPr="00F31961">
        <w:rPr>
          <w:rFonts w:ascii="Times New Roman" w:hAnsi="Times New Roman" w:cs="Times New Roman"/>
        </w:rPr>
        <w:t>direksi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memiliki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0,000. Ini </w:t>
      </w:r>
      <w:proofErr w:type="spellStart"/>
      <w:r w:rsidRPr="00F31961">
        <w:rPr>
          <w:rFonts w:ascii="Times New Roman" w:hAnsi="Times New Roman" w:cs="Times New Roman"/>
        </w:rPr>
        <w:t>menunjukkan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setiap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kenaikan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satuan</w:t>
      </w:r>
      <w:proofErr w:type="spellEnd"/>
      <w:r w:rsidRPr="00F31961">
        <w:rPr>
          <w:rFonts w:ascii="Times New Roman" w:hAnsi="Times New Roman" w:cs="Times New Roman"/>
        </w:rPr>
        <w:t xml:space="preserve"> pada ESG </w:t>
      </w:r>
      <w:r w:rsidRPr="00F31961">
        <w:rPr>
          <w:rFonts w:ascii="Times New Roman" w:hAnsi="Times New Roman" w:cs="Times New Roman"/>
          <w:i/>
          <w:iCs/>
        </w:rPr>
        <w:t>Score</w:t>
      </w:r>
      <w:r w:rsidRPr="00F31961">
        <w:rPr>
          <w:rFonts w:ascii="Times New Roman" w:hAnsi="Times New Roman" w:cs="Times New Roman"/>
        </w:rPr>
        <w:t xml:space="preserve"> dan </w:t>
      </w:r>
      <w:proofErr w:type="spellStart"/>
      <w:r w:rsidRPr="00F31961">
        <w:rPr>
          <w:rFonts w:ascii="Times New Roman" w:hAnsi="Times New Roman" w:cs="Times New Roman"/>
        </w:rPr>
        <w:t>diversitas</w:t>
      </w:r>
      <w:proofErr w:type="spellEnd"/>
      <w:r w:rsidRPr="00F31961">
        <w:rPr>
          <w:rFonts w:ascii="Times New Roman" w:hAnsi="Times New Roman" w:cs="Times New Roman"/>
        </w:rPr>
        <w:t xml:space="preserve"> gender, </w:t>
      </w:r>
      <w:proofErr w:type="spellStart"/>
      <w:r w:rsidRPr="00F31961">
        <w:rPr>
          <w:rFonts w:ascii="Times New Roman" w:hAnsi="Times New Roman" w:cs="Times New Roman"/>
        </w:rPr>
        <w:t>maka</w:t>
      </w:r>
      <w:proofErr w:type="spellEnd"/>
      <w:r w:rsidRPr="00F31961">
        <w:rPr>
          <w:rFonts w:ascii="Times New Roman" w:hAnsi="Times New Roman" w:cs="Times New Roman"/>
        </w:rPr>
        <w:t xml:space="preserve"> ROA </w:t>
      </w:r>
      <w:proofErr w:type="spellStart"/>
      <w:r w:rsidRPr="00F31961">
        <w:rPr>
          <w:rFonts w:ascii="Times New Roman" w:hAnsi="Times New Roman" w:cs="Times New Roman"/>
        </w:rPr>
        <w:t>bernilai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tetap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atau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konstan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dengan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asumsi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lain </w:t>
      </w:r>
      <w:proofErr w:type="spellStart"/>
      <w:r w:rsidRPr="00F31961">
        <w:rPr>
          <w:rFonts w:ascii="Times New Roman" w:hAnsi="Times New Roman" w:cs="Times New Roman"/>
        </w:rPr>
        <w:t>konstan</w:t>
      </w:r>
      <w:proofErr w:type="spellEnd"/>
      <w:r w:rsidRPr="00F31961">
        <w:rPr>
          <w:rFonts w:ascii="Times New Roman" w:hAnsi="Times New Roman" w:cs="Times New Roman"/>
        </w:rPr>
        <w:t>.</w:t>
      </w:r>
    </w:p>
    <w:p w14:paraId="56004645" w14:textId="77777777" w:rsidR="00C9680B" w:rsidRPr="00C9680B" w:rsidRDefault="00B201F1" w:rsidP="00C9680B">
      <w:pPr>
        <w:pStyle w:val="ListParagraph"/>
        <w:numPr>
          <w:ilvl w:val="0"/>
          <w:numId w:val="7"/>
        </w:numPr>
        <w:spacing w:line="240" w:lineRule="auto"/>
        <w:jc w:val="both"/>
        <w:rPr>
          <w:rFonts w:ascii="Times New Roman" w:hAnsi="Times New Roman" w:cs="Times New Roman"/>
          <w:b/>
          <w:bCs/>
          <w:lang w:val="id-ID"/>
        </w:rPr>
      </w:pPr>
      <w:r w:rsidRPr="00F31961">
        <w:rPr>
          <w:rFonts w:ascii="Times New Roman" w:hAnsi="Times New Roman" w:cs="Times New Roman"/>
        </w:rPr>
        <w:t xml:space="preserve">Nilai </w:t>
      </w:r>
      <w:proofErr w:type="spellStart"/>
      <w:r w:rsidRPr="00F31961">
        <w:rPr>
          <w:rFonts w:ascii="Times New Roman" w:hAnsi="Times New Roman" w:cs="Times New Roman"/>
        </w:rPr>
        <w:t>dari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koefisien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regresi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variabel</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interaksi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ukuran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dan </w:t>
      </w:r>
      <w:proofErr w:type="spellStart"/>
      <w:r w:rsidRPr="00F31961">
        <w:rPr>
          <w:rFonts w:ascii="Times New Roman" w:hAnsi="Times New Roman" w:cs="Times New Roman"/>
        </w:rPr>
        <w:t>diversitas</w:t>
      </w:r>
      <w:proofErr w:type="spellEnd"/>
      <w:r w:rsidRPr="00F31961">
        <w:rPr>
          <w:rFonts w:ascii="Times New Roman" w:hAnsi="Times New Roman" w:cs="Times New Roman"/>
        </w:rPr>
        <w:t xml:space="preserve"> gender dewan </w:t>
      </w:r>
      <w:proofErr w:type="spellStart"/>
      <w:r w:rsidRPr="00F31961">
        <w:rPr>
          <w:rFonts w:ascii="Times New Roman" w:hAnsi="Times New Roman" w:cs="Times New Roman"/>
        </w:rPr>
        <w:t>direksi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memiliki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-0,018. Ini </w:t>
      </w:r>
      <w:proofErr w:type="spellStart"/>
      <w:r w:rsidRPr="00F31961">
        <w:rPr>
          <w:rFonts w:ascii="Times New Roman" w:hAnsi="Times New Roman" w:cs="Times New Roman"/>
        </w:rPr>
        <w:t>menunjukkan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setiap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kenaikan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satuan</w:t>
      </w:r>
      <w:proofErr w:type="spellEnd"/>
      <w:r w:rsidRPr="00F31961">
        <w:rPr>
          <w:rFonts w:ascii="Times New Roman" w:hAnsi="Times New Roman" w:cs="Times New Roman"/>
        </w:rPr>
        <w:t xml:space="preserve"> pada firm size dan </w:t>
      </w:r>
      <w:proofErr w:type="spellStart"/>
      <w:r w:rsidRPr="00F31961">
        <w:rPr>
          <w:rFonts w:ascii="Times New Roman" w:hAnsi="Times New Roman" w:cs="Times New Roman"/>
        </w:rPr>
        <w:t>diversitas</w:t>
      </w:r>
      <w:proofErr w:type="spellEnd"/>
      <w:r w:rsidRPr="00F31961">
        <w:rPr>
          <w:rFonts w:ascii="Times New Roman" w:hAnsi="Times New Roman" w:cs="Times New Roman"/>
        </w:rPr>
        <w:t xml:space="preserve"> gender, </w:t>
      </w:r>
      <w:proofErr w:type="spellStart"/>
      <w:r w:rsidRPr="00F31961">
        <w:rPr>
          <w:rFonts w:ascii="Times New Roman" w:hAnsi="Times New Roman" w:cs="Times New Roman"/>
        </w:rPr>
        <w:t>maka</w:t>
      </w:r>
      <w:proofErr w:type="spellEnd"/>
      <w:r w:rsidRPr="00F31961">
        <w:rPr>
          <w:rFonts w:ascii="Times New Roman" w:hAnsi="Times New Roman" w:cs="Times New Roman"/>
        </w:rPr>
        <w:t xml:space="preserve"> ROA </w:t>
      </w:r>
      <w:proofErr w:type="spellStart"/>
      <w:r w:rsidRPr="00F31961">
        <w:rPr>
          <w:rFonts w:ascii="Times New Roman" w:hAnsi="Times New Roman" w:cs="Times New Roman"/>
        </w:rPr>
        <w:t>akan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mengalami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penurunan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sebesar</w:t>
      </w:r>
      <w:proofErr w:type="spellEnd"/>
      <w:r w:rsidRPr="00F31961">
        <w:rPr>
          <w:rFonts w:ascii="Times New Roman" w:hAnsi="Times New Roman" w:cs="Times New Roman"/>
        </w:rPr>
        <w:t xml:space="preserve"> 0,018 </w:t>
      </w:r>
      <w:proofErr w:type="spellStart"/>
      <w:r w:rsidRPr="00F31961">
        <w:rPr>
          <w:rFonts w:ascii="Times New Roman" w:hAnsi="Times New Roman" w:cs="Times New Roman"/>
        </w:rPr>
        <w:t>atau</w:t>
      </w:r>
      <w:proofErr w:type="spellEnd"/>
      <w:r w:rsidRPr="00F31961">
        <w:rPr>
          <w:rFonts w:ascii="Times New Roman" w:hAnsi="Times New Roman" w:cs="Times New Roman"/>
        </w:rPr>
        <w:t xml:space="preserve"> 1,8% </w:t>
      </w:r>
      <w:proofErr w:type="spellStart"/>
      <w:r w:rsidRPr="00F31961">
        <w:rPr>
          <w:rFonts w:ascii="Times New Roman" w:hAnsi="Times New Roman" w:cs="Times New Roman"/>
        </w:rPr>
        <w:t>dengan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asumsi</w:t>
      </w:r>
      <w:proofErr w:type="spellEnd"/>
      <w:r w:rsidRPr="00F31961">
        <w:rPr>
          <w:rFonts w:ascii="Times New Roman" w:hAnsi="Times New Roman" w:cs="Times New Roman"/>
        </w:rPr>
        <w:t xml:space="preserve"> variable lain </w:t>
      </w:r>
      <w:proofErr w:type="spellStart"/>
      <w:r w:rsidRPr="00F31961">
        <w:rPr>
          <w:rFonts w:ascii="Times New Roman" w:hAnsi="Times New Roman" w:cs="Times New Roman"/>
        </w:rPr>
        <w:t>konstan</w:t>
      </w:r>
      <w:proofErr w:type="spellEnd"/>
      <w:r w:rsidRPr="00F31961">
        <w:rPr>
          <w:rFonts w:ascii="Times New Roman" w:hAnsi="Times New Roman" w:cs="Times New Roman"/>
        </w:rPr>
        <w:t>.</w:t>
      </w:r>
    </w:p>
    <w:p w14:paraId="639495D6" w14:textId="77777777" w:rsidR="00B201F1" w:rsidRPr="00C9680B" w:rsidRDefault="00B201F1" w:rsidP="00C9680B">
      <w:pPr>
        <w:spacing w:line="240" w:lineRule="auto"/>
        <w:ind w:left="360"/>
        <w:jc w:val="both"/>
        <w:rPr>
          <w:rFonts w:ascii="Times New Roman" w:hAnsi="Times New Roman" w:cs="Times New Roman"/>
          <w:b/>
          <w:bCs/>
        </w:rPr>
      </w:pPr>
      <w:r w:rsidRPr="00C9680B">
        <w:rPr>
          <w:rFonts w:ascii="Times New Roman" w:hAnsi="Times New Roman" w:cs="Times New Roman"/>
        </w:rPr>
        <w:t>Berdasarkan hasil pada tabel 4.5, ditunjukkan bahwa nilai R-</w:t>
      </w:r>
      <w:proofErr w:type="spellStart"/>
      <w:r w:rsidRPr="00C9680B">
        <w:rPr>
          <w:rFonts w:ascii="Times New Roman" w:hAnsi="Times New Roman" w:cs="Times New Roman"/>
        </w:rPr>
        <w:t>square</w:t>
      </w:r>
      <w:proofErr w:type="spellEnd"/>
      <w:r w:rsidRPr="00C9680B">
        <w:rPr>
          <w:rFonts w:ascii="Times New Roman" w:hAnsi="Times New Roman" w:cs="Times New Roman"/>
        </w:rPr>
        <w:t xml:space="preserve"> sebesar 0,270 atau 27%. Angka ini menunjukkan kemampuan variabel independen (kinerja ESG dan ukuran perusahaan) dalam menjelaskan variabel dependen (kinerja keuangan perusahaan) yaitu sebesar 28%. Sementara 72% lainnya dijelaskan oleh variabel-variabel lain di luar penelitian ini.</w:t>
      </w:r>
    </w:p>
    <w:p w14:paraId="56452B9A" w14:textId="77777777" w:rsidR="00B53692" w:rsidRPr="00F31961" w:rsidRDefault="00B201F1" w:rsidP="00F31961">
      <w:pPr>
        <w:spacing w:line="240" w:lineRule="auto"/>
        <w:ind w:left="284"/>
        <w:jc w:val="both"/>
        <w:rPr>
          <w:rFonts w:ascii="Times New Roman" w:hAnsi="Times New Roman" w:cs="Times New Roman"/>
        </w:rPr>
      </w:pPr>
      <w:r w:rsidRPr="00F31961">
        <w:rPr>
          <w:rFonts w:ascii="Times New Roman" w:hAnsi="Times New Roman" w:cs="Times New Roman"/>
          <w:b/>
          <w:bCs/>
        </w:rPr>
        <w:t>Uji Hipotesis</w:t>
      </w:r>
    </w:p>
    <w:p w14:paraId="36A68C43" w14:textId="77777777" w:rsidR="00B201F1" w:rsidRPr="00F31961" w:rsidRDefault="00B201F1" w:rsidP="00C9680B">
      <w:pPr>
        <w:spacing w:line="240" w:lineRule="auto"/>
        <w:ind w:left="284"/>
        <w:jc w:val="both"/>
        <w:rPr>
          <w:rFonts w:ascii="Times New Roman" w:hAnsi="Times New Roman" w:cs="Times New Roman"/>
        </w:rPr>
      </w:pPr>
      <w:r w:rsidRPr="00F31961">
        <w:rPr>
          <w:rFonts w:ascii="Times New Roman" w:hAnsi="Times New Roman" w:cs="Times New Roman"/>
        </w:rPr>
        <w:t>Pengujian hipotesis yang digunakan dalam penelitian ini adalah uji t. Uji statistik t digunakan untuk menguji signifikan pengaruh variabel bebas dan terikat secara parsial yang dilihat dari nilai signifikansi masing-masing variabel independen. Hasil uji statistik t pada tabel 4.5 akan dijabarkan sebagai berikut:</w:t>
      </w:r>
    </w:p>
    <w:p w14:paraId="2E5FAD99" w14:textId="77777777" w:rsidR="00B201F1" w:rsidRPr="00F31961" w:rsidRDefault="00B201F1" w:rsidP="00F31961">
      <w:pPr>
        <w:pStyle w:val="ListParagraph"/>
        <w:numPr>
          <w:ilvl w:val="0"/>
          <w:numId w:val="9"/>
        </w:numPr>
        <w:spacing w:line="240" w:lineRule="auto"/>
        <w:jc w:val="both"/>
        <w:rPr>
          <w:rFonts w:ascii="Times New Roman" w:hAnsi="Times New Roman" w:cs="Times New Roman"/>
        </w:rPr>
      </w:pPr>
      <w:r w:rsidRPr="00F31961">
        <w:rPr>
          <w:rFonts w:ascii="Times New Roman" w:hAnsi="Times New Roman" w:cs="Times New Roman"/>
        </w:rPr>
        <w:lastRenderedPageBreak/>
        <w:t xml:space="preserve">Dari uji t </w:t>
      </w:r>
      <w:proofErr w:type="spellStart"/>
      <w:r w:rsidRPr="00F31961">
        <w:rPr>
          <w:rFonts w:ascii="Times New Roman" w:hAnsi="Times New Roman" w:cs="Times New Roman"/>
        </w:rPr>
        <w:t>diperoleh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t 0,483 &gt; 0,05. </w:t>
      </w:r>
      <w:proofErr w:type="spellStart"/>
      <w:r w:rsidRPr="00F31961">
        <w:rPr>
          <w:rFonts w:ascii="Times New Roman" w:hAnsi="Times New Roman" w:cs="Times New Roman"/>
        </w:rPr>
        <w:t>Dapat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disimpulkan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hipotesis</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pertama</w:t>
      </w:r>
      <w:proofErr w:type="spellEnd"/>
      <w:r w:rsidRPr="00F31961">
        <w:rPr>
          <w:rFonts w:ascii="Times New Roman" w:hAnsi="Times New Roman" w:cs="Times New Roman"/>
        </w:rPr>
        <w:t xml:space="preserve"> (H1) </w:t>
      </w:r>
      <w:proofErr w:type="spellStart"/>
      <w:r w:rsidRPr="00F31961">
        <w:rPr>
          <w:rFonts w:ascii="Times New Roman" w:hAnsi="Times New Roman" w:cs="Times New Roman"/>
        </w:rPr>
        <w:t>ditolak</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berarti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kinerja</w:t>
      </w:r>
      <w:proofErr w:type="spellEnd"/>
      <w:r w:rsidRPr="00F31961">
        <w:rPr>
          <w:rFonts w:ascii="Times New Roman" w:hAnsi="Times New Roman" w:cs="Times New Roman"/>
        </w:rPr>
        <w:t xml:space="preserve"> ESG </w:t>
      </w:r>
      <w:proofErr w:type="spellStart"/>
      <w:r w:rsidRPr="00F31961">
        <w:rPr>
          <w:rFonts w:ascii="Times New Roman" w:hAnsi="Times New Roman" w:cs="Times New Roman"/>
        </w:rPr>
        <w:t>tidak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berpengaruh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terhadap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kinerja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keuangan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w:t>
      </w:r>
    </w:p>
    <w:p w14:paraId="27939675" w14:textId="77777777" w:rsidR="00B201F1" w:rsidRPr="00F31961" w:rsidRDefault="00B201F1" w:rsidP="00F31961">
      <w:pPr>
        <w:pStyle w:val="ListParagraph"/>
        <w:numPr>
          <w:ilvl w:val="0"/>
          <w:numId w:val="9"/>
        </w:numPr>
        <w:spacing w:line="240" w:lineRule="auto"/>
        <w:jc w:val="both"/>
        <w:rPr>
          <w:rFonts w:ascii="Times New Roman" w:hAnsi="Times New Roman" w:cs="Times New Roman"/>
        </w:rPr>
      </w:pPr>
      <w:r w:rsidRPr="00F31961">
        <w:rPr>
          <w:rFonts w:ascii="Times New Roman" w:hAnsi="Times New Roman" w:cs="Times New Roman"/>
        </w:rPr>
        <w:t xml:space="preserve">Dari uji t </w:t>
      </w:r>
      <w:proofErr w:type="spellStart"/>
      <w:r w:rsidRPr="00F31961">
        <w:rPr>
          <w:rFonts w:ascii="Times New Roman" w:hAnsi="Times New Roman" w:cs="Times New Roman"/>
        </w:rPr>
        <w:t>diperoleh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t 0,650 &gt; 0,05. </w:t>
      </w:r>
      <w:proofErr w:type="spellStart"/>
      <w:r w:rsidRPr="00F31961">
        <w:rPr>
          <w:rFonts w:ascii="Times New Roman" w:hAnsi="Times New Roman" w:cs="Times New Roman"/>
        </w:rPr>
        <w:t>Dapat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disimpulkan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hipotesis</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kedua</w:t>
      </w:r>
      <w:proofErr w:type="spellEnd"/>
      <w:r w:rsidRPr="00F31961">
        <w:rPr>
          <w:rFonts w:ascii="Times New Roman" w:hAnsi="Times New Roman" w:cs="Times New Roman"/>
        </w:rPr>
        <w:t xml:space="preserve"> (H2) </w:t>
      </w:r>
      <w:proofErr w:type="spellStart"/>
      <w:r w:rsidRPr="00F31961">
        <w:rPr>
          <w:rFonts w:ascii="Times New Roman" w:hAnsi="Times New Roman" w:cs="Times New Roman"/>
        </w:rPr>
        <w:t>ditolak</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berarti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ukuran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tidak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berpengaruh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terhadap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kinerja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keuangan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p>
    <w:p w14:paraId="63FFD21B" w14:textId="77777777" w:rsidR="00B201F1" w:rsidRPr="00F31961" w:rsidRDefault="00B201F1" w:rsidP="00F31961">
      <w:pPr>
        <w:pStyle w:val="ListParagraph"/>
        <w:numPr>
          <w:ilvl w:val="0"/>
          <w:numId w:val="9"/>
        </w:numPr>
        <w:spacing w:line="240" w:lineRule="auto"/>
        <w:jc w:val="both"/>
        <w:rPr>
          <w:rFonts w:ascii="Times New Roman" w:hAnsi="Times New Roman" w:cs="Times New Roman"/>
        </w:rPr>
      </w:pPr>
      <w:r w:rsidRPr="00F31961">
        <w:rPr>
          <w:rFonts w:ascii="Times New Roman" w:hAnsi="Times New Roman" w:cs="Times New Roman"/>
        </w:rPr>
        <w:t xml:space="preserve">Dari uji t </w:t>
      </w:r>
      <w:proofErr w:type="spellStart"/>
      <w:r w:rsidRPr="00F31961">
        <w:rPr>
          <w:rFonts w:ascii="Times New Roman" w:hAnsi="Times New Roman" w:cs="Times New Roman"/>
        </w:rPr>
        <w:t>diperoleh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t 0,683 &gt; 0,05. </w:t>
      </w:r>
      <w:proofErr w:type="spellStart"/>
      <w:r w:rsidRPr="00F31961">
        <w:rPr>
          <w:rFonts w:ascii="Times New Roman" w:hAnsi="Times New Roman" w:cs="Times New Roman"/>
        </w:rPr>
        <w:t>Dapat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disimpulkan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hipotesis</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ketiga</w:t>
      </w:r>
      <w:proofErr w:type="spellEnd"/>
      <w:r w:rsidRPr="00F31961">
        <w:rPr>
          <w:rFonts w:ascii="Times New Roman" w:hAnsi="Times New Roman" w:cs="Times New Roman"/>
        </w:rPr>
        <w:t xml:space="preserve"> (H3) </w:t>
      </w:r>
      <w:proofErr w:type="spellStart"/>
      <w:r w:rsidRPr="00F31961">
        <w:rPr>
          <w:rFonts w:ascii="Times New Roman" w:hAnsi="Times New Roman" w:cs="Times New Roman"/>
        </w:rPr>
        <w:t>ditolak</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berarti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diversitas</w:t>
      </w:r>
      <w:proofErr w:type="spellEnd"/>
      <w:r w:rsidRPr="00F31961">
        <w:rPr>
          <w:rFonts w:ascii="Times New Roman" w:hAnsi="Times New Roman" w:cs="Times New Roman"/>
        </w:rPr>
        <w:t xml:space="preserve"> gender dewan </w:t>
      </w:r>
      <w:proofErr w:type="spellStart"/>
      <w:r w:rsidRPr="00F31961">
        <w:rPr>
          <w:rFonts w:ascii="Times New Roman" w:hAnsi="Times New Roman" w:cs="Times New Roman"/>
        </w:rPr>
        <w:t>direksi</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tidak</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dapat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memperkuat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pengaruh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kinerja</w:t>
      </w:r>
      <w:proofErr w:type="spellEnd"/>
      <w:r w:rsidRPr="00F31961">
        <w:rPr>
          <w:rFonts w:ascii="Times New Roman" w:hAnsi="Times New Roman" w:cs="Times New Roman"/>
        </w:rPr>
        <w:t xml:space="preserve"> ESG </w:t>
      </w:r>
      <w:proofErr w:type="spellStart"/>
      <w:r w:rsidRPr="00F31961">
        <w:rPr>
          <w:rFonts w:ascii="Times New Roman" w:hAnsi="Times New Roman" w:cs="Times New Roman"/>
        </w:rPr>
        <w:t>suatu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terhadap</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meningkat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atau</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menurunnya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kinerja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keuangan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perusahaan</w:t>
      </w:r>
      <w:proofErr w:type="spellEnd"/>
      <w:r w:rsidRPr="00F31961">
        <w:rPr>
          <w:rFonts w:ascii="Times New Roman" w:hAnsi="Times New Roman" w:cs="Times New Roman"/>
        </w:rPr>
        <w:t>.</w:t>
      </w:r>
    </w:p>
    <w:p w14:paraId="682C3A36" w14:textId="77777777" w:rsidR="00B31248" w:rsidRPr="00F31961" w:rsidRDefault="00B201F1" w:rsidP="00F31961">
      <w:pPr>
        <w:pStyle w:val="ListParagraph"/>
        <w:numPr>
          <w:ilvl w:val="0"/>
          <w:numId w:val="9"/>
        </w:numPr>
        <w:spacing w:line="240" w:lineRule="auto"/>
        <w:jc w:val="both"/>
        <w:rPr>
          <w:rFonts w:ascii="Times New Roman" w:hAnsi="Times New Roman" w:cs="Times New Roman"/>
        </w:rPr>
      </w:pPr>
      <w:r w:rsidRPr="00F31961">
        <w:rPr>
          <w:rFonts w:ascii="Times New Roman" w:hAnsi="Times New Roman" w:cs="Times New Roman"/>
        </w:rPr>
        <w:t xml:space="preserve">Dari uji t </w:t>
      </w:r>
      <w:proofErr w:type="spellStart"/>
      <w:r w:rsidRPr="00F31961">
        <w:rPr>
          <w:rFonts w:ascii="Times New Roman" w:hAnsi="Times New Roman" w:cs="Times New Roman"/>
        </w:rPr>
        <w:t>diperoleh</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nilai</w:t>
      </w:r>
      <w:proofErr w:type="spellEnd"/>
      <w:r w:rsidRPr="00F31961">
        <w:rPr>
          <w:rFonts w:ascii="Times New Roman" w:hAnsi="Times New Roman" w:cs="Times New Roman"/>
        </w:rPr>
        <w:t xml:space="preserve"> t 0,021 &gt; 0,05</w:t>
      </w:r>
      <w:r w:rsidR="00946ACD">
        <w:rPr>
          <w:rFonts w:ascii="Times New Roman" w:hAnsi="Times New Roman" w:cs="Times New Roman"/>
        </w:rPr>
        <w:t xml:space="preserve"> dan </w:t>
      </w:r>
      <w:proofErr w:type="spellStart"/>
      <w:r w:rsidR="00946ACD">
        <w:rPr>
          <w:rFonts w:ascii="Times New Roman" w:hAnsi="Times New Roman" w:cs="Times New Roman"/>
        </w:rPr>
        <w:t>koefisien</w:t>
      </w:r>
      <w:proofErr w:type="spellEnd"/>
      <w:r w:rsidR="00946ACD">
        <w:rPr>
          <w:rFonts w:ascii="Times New Roman" w:hAnsi="Times New Roman" w:cs="Times New Roman"/>
        </w:rPr>
        <w:t xml:space="preserve"> </w:t>
      </w:r>
      <w:proofErr w:type="spellStart"/>
      <w:r w:rsidR="00946ACD">
        <w:rPr>
          <w:rFonts w:ascii="Times New Roman" w:hAnsi="Times New Roman" w:cs="Times New Roman"/>
        </w:rPr>
        <w:t>negatif</w:t>
      </w:r>
      <w:proofErr w:type="spellEnd"/>
      <w:r w:rsidR="00946ACD">
        <w:rPr>
          <w:rFonts w:ascii="Times New Roman" w:hAnsi="Times New Roman" w:cs="Times New Roman"/>
        </w:rPr>
        <w:t xml:space="preserve"> </w:t>
      </w:r>
      <w:proofErr w:type="spellStart"/>
      <w:r w:rsidR="00946ACD">
        <w:rPr>
          <w:rFonts w:ascii="Times New Roman" w:hAnsi="Times New Roman" w:cs="Times New Roman"/>
        </w:rPr>
        <w:t>sebesar</w:t>
      </w:r>
      <w:proofErr w:type="spellEnd"/>
      <w:r w:rsidR="00946ACD">
        <w:rPr>
          <w:rFonts w:ascii="Times New Roman" w:hAnsi="Times New Roman" w:cs="Times New Roman"/>
        </w:rPr>
        <w:t xml:space="preserve"> -6,287</w:t>
      </w:r>
      <w:r w:rsidRPr="00F31961">
        <w:rPr>
          <w:rFonts w:ascii="Times New Roman" w:hAnsi="Times New Roman" w:cs="Times New Roman"/>
        </w:rPr>
        <w:t xml:space="preserve">. </w:t>
      </w:r>
      <w:proofErr w:type="spellStart"/>
      <w:r w:rsidRPr="00F31961">
        <w:rPr>
          <w:rFonts w:ascii="Times New Roman" w:hAnsi="Times New Roman" w:cs="Times New Roman"/>
        </w:rPr>
        <w:t>Dapat</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disimpulkan</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bahwa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hipotesis</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ke</w:t>
      </w:r>
      <w:r w:rsidR="004B5724" w:rsidRPr="00F31961">
        <w:rPr>
          <w:rFonts w:ascii="Times New Roman" w:hAnsi="Times New Roman" w:cs="Times New Roman"/>
        </w:rPr>
        <w:t>empat</w:t>
      </w:r>
      <w:proofErr w:type="spellEnd"/>
      <w:r w:rsidRPr="00F31961">
        <w:rPr>
          <w:rFonts w:ascii="Times New Roman" w:hAnsi="Times New Roman" w:cs="Times New Roman"/>
        </w:rPr>
        <w:t xml:space="preserve"> (H</w:t>
      </w:r>
      <w:r w:rsidR="004B5724" w:rsidRPr="00F31961">
        <w:rPr>
          <w:rFonts w:ascii="Times New Roman" w:hAnsi="Times New Roman" w:cs="Times New Roman"/>
        </w:rPr>
        <w:t>4</w:t>
      </w:r>
      <w:r w:rsidRPr="00F31961">
        <w:rPr>
          <w:rFonts w:ascii="Times New Roman" w:hAnsi="Times New Roman" w:cs="Times New Roman"/>
        </w:rPr>
        <w:t xml:space="preserve">) </w:t>
      </w:r>
      <w:proofErr w:type="spellStart"/>
      <w:r w:rsidRPr="00F31961">
        <w:rPr>
          <w:rFonts w:ascii="Times New Roman" w:hAnsi="Times New Roman" w:cs="Times New Roman"/>
        </w:rPr>
        <w:t>dit</w:t>
      </w:r>
      <w:r w:rsidR="00946ACD">
        <w:rPr>
          <w:rFonts w:ascii="Times New Roman" w:hAnsi="Times New Roman" w:cs="Times New Roman"/>
        </w:rPr>
        <w:t>olak</w:t>
      </w:r>
      <w:proofErr w:type="spellEnd"/>
      <w:r w:rsidRPr="00F31961">
        <w:rPr>
          <w:rFonts w:ascii="Times New Roman" w:hAnsi="Times New Roman" w:cs="Times New Roman"/>
        </w:rPr>
        <w:t xml:space="preserve">, yang </w:t>
      </w:r>
      <w:proofErr w:type="spellStart"/>
      <w:r w:rsidRPr="00F31961">
        <w:rPr>
          <w:rFonts w:ascii="Times New Roman" w:hAnsi="Times New Roman" w:cs="Times New Roman"/>
        </w:rPr>
        <w:t>berarti</w:t>
      </w:r>
      <w:proofErr w:type="spellEnd"/>
      <w:r w:rsidRPr="00F31961">
        <w:rPr>
          <w:rFonts w:ascii="Times New Roman" w:hAnsi="Times New Roman" w:cs="Times New Roman"/>
        </w:rPr>
        <w:t xml:space="preserve">  </w:t>
      </w:r>
      <w:proofErr w:type="spellStart"/>
      <w:r w:rsidR="004B5724" w:rsidRPr="00F31961">
        <w:rPr>
          <w:rFonts w:ascii="Times New Roman" w:hAnsi="Times New Roman" w:cs="Times New Roman"/>
        </w:rPr>
        <w:t>diversitas</w:t>
      </w:r>
      <w:proofErr w:type="spellEnd"/>
      <w:r w:rsidR="004B5724" w:rsidRPr="00F31961">
        <w:rPr>
          <w:rFonts w:ascii="Times New Roman" w:hAnsi="Times New Roman" w:cs="Times New Roman"/>
        </w:rPr>
        <w:t xml:space="preserve"> gender dewan </w:t>
      </w:r>
      <w:proofErr w:type="spellStart"/>
      <w:r w:rsidR="004B5724" w:rsidRPr="00F31961">
        <w:rPr>
          <w:rFonts w:ascii="Times New Roman" w:hAnsi="Times New Roman" w:cs="Times New Roman"/>
        </w:rPr>
        <w:t>direksi</w:t>
      </w:r>
      <w:proofErr w:type="spellEnd"/>
      <w:r w:rsidR="004B5724" w:rsidRPr="00F31961">
        <w:rPr>
          <w:rFonts w:ascii="Times New Roman" w:hAnsi="Times New Roman" w:cs="Times New Roman"/>
        </w:rPr>
        <w:t xml:space="preserve"> </w:t>
      </w:r>
      <w:proofErr w:type="spellStart"/>
      <w:r w:rsidR="00622ABC">
        <w:rPr>
          <w:rFonts w:ascii="Times New Roman" w:hAnsi="Times New Roman" w:cs="Times New Roman"/>
        </w:rPr>
        <w:t>berpengaruh</w:t>
      </w:r>
      <w:proofErr w:type="spellEnd"/>
      <w:r w:rsidR="00622ABC">
        <w:rPr>
          <w:rFonts w:ascii="Times New Roman" w:hAnsi="Times New Roman" w:cs="Times New Roman"/>
        </w:rPr>
        <w:t xml:space="preserve"> </w:t>
      </w:r>
      <w:proofErr w:type="spellStart"/>
      <w:r w:rsidR="00622ABC">
        <w:rPr>
          <w:rFonts w:ascii="Times New Roman" w:hAnsi="Times New Roman" w:cs="Times New Roman"/>
        </w:rPr>
        <w:t>dalam</w:t>
      </w:r>
      <w:proofErr w:type="spellEnd"/>
      <w:r w:rsidR="00622ABC">
        <w:rPr>
          <w:rFonts w:ascii="Times New Roman" w:hAnsi="Times New Roman" w:cs="Times New Roman"/>
        </w:rPr>
        <w:t xml:space="preserve"> </w:t>
      </w:r>
      <w:proofErr w:type="spellStart"/>
      <w:r w:rsidR="00622ABC">
        <w:rPr>
          <w:rFonts w:ascii="Times New Roman" w:hAnsi="Times New Roman" w:cs="Times New Roman"/>
        </w:rPr>
        <w:t>memperlemah</w:t>
      </w:r>
      <w:proofErr w:type="spellEnd"/>
      <w:r w:rsidR="00622ABC">
        <w:rPr>
          <w:rFonts w:ascii="Times New Roman" w:hAnsi="Times New Roman" w:cs="Times New Roman"/>
        </w:rPr>
        <w:t xml:space="preserve"> </w:t>
      </w:r>
      <w:proofErr w:type="spellStart"/>
      <w:r w:rsidR="00622ABC">
        <w:rPr>
          <w:rFonts w:ascii="Times New Roman" w:hAnsi="Times New Roman" w:cs="Times New Roman"/>
        </w:rPr>
        <w:t>hubungan</w:t>
      </w:r>
      <w:proofErr w:type="spellEnd"/>
      <w:r w:rsidR="00622ABC">
        <w:rPr>
          <w:rFonts w:ascii="Times New Roman" w:hAnsi="Times New Roman" w:cs="Times New Roman"/>
        </w:rPr>
        <w:t xml:space="preserve"> </w:t>
      </w:r>
      <w:proofErr w:type="spellStart"/>
      <w:r w:rsidR="00622ABC">
        <w:rPr>
          <w:rFonts w:ascii="Times New Roman" w:hAnsi="Times New Roman" w:cs="Times New Roman"/>
        </w:rPr>
        <w:t>antara</w:t>
      </w:r>
      <w:proofErr w:type="spellEnd"/>
      <w:r w:rsidR="00622ABC">
        <w:rPr>
          <w:rFonts w:ascii="Times New Roman" w:hAnsi="Times New Roman" w:cs="Times New Roman"/>
        </w:rPr>
        <w:t xml:space="preserve"> </w:t>
      </w:r>
      <w:proofErr w:type="spellStart"/>
      <w:r w:rsidR="004B5724" w:rsidRPr="00F31961">
        <w:rPr>
          <w:rFonts w:ascii="Times New Roman" w:hAnsi="Times New Roman" w:cs="Times New Roman"/>
        </w:rPr>
        <w:t>ukuran</w:t>
      </w:r>
      <w:proofErr w:type="spellEnd"/>
      <w:r w:rsidR="004B5724" w:rsidRPr="00F31961">
        <w:rPr>
          <w:rFonts w:ascii="Times New Roman" w:hAnsi="Times New Roman" w:cs="Times New Roman"/>
        </w:rPr>
        <w:t xml:space="preserve"> </w:t>
      </w:r>
      <w:proofErr w:type="spellStart"/>
      <w:r w:rsidR="004B5724" w:rsidRPr="00F31961">
        <w:rPr>
          <w:rFonts w:ascii="Times New Roman" w:hAnsi="Times New Roman" w:cs="Times New Roman"/>
        </w:rPr>
        <w:t>perusahaan</w:t>
      </w:r>
      <w:proofErr w:type="spellEnd"/>
      <w:r w:rsidR="004B5724" w:rsidRPr="00F31961">
        <w:rPr>
          <w:rFonts w:ascii="Times New Roman" w:hAnsi="Times New Roman" w:cs="Times New Roman"/>
        </w:rPr>
        <w:t xml:space="preserve"> </w:t>
      </w:r>
      <w:proofErr w:type="spellStart"/>
      <w:r w:rsidR="004B5724" w:rsidRPr="00F31961">
        <w:rPr>
          <w:rFonts w:ascii="Times New Roman" w:hAnsi="Times New Roman" w:cs="Times New Roman"/>
        </w:rPr>
        <w:t>terhadap</w:t>
      </w:r>
      <w:proofErr w:type="spellEnd"/>
      <w:r w:rsidR="00622ABC">
        <w:rPr>
          <w:rFonts w:ascii="Times New Roman" w:hAnsi="Times New Roman" w:cs="Times New Roman"/>
        </w:rPr>
        <w:t xml:space="preserve"> </w:t>
      </w:r>
      <w:proofErr w:type="spellStart"/>
      <w:r w:rsidR="004B5724" w:rsidRPr="00F31961">
        <w:rPr>
          <w:rFonts w:ascii="Times New Roman" w:hAnsi="Times New Roman" w:cs="Times New Roman"/>
        </w:rPr>
        <w:t>kinerja</w:t>
      </w:r>
      <w:proofErr w:type="spellEnd"/>
      <w:r w:rsidR="004B5724" w:rsidRPr="00F31961">
        <w:rPr>
          <w:rFonts w:ascii="Times New Roman" w:hAnsi="Times New Roman" w:cs="Times New Roman"/>
        </w:rPr>
        <w:t xml:space="preserve"> </w:t>
      </w:r>
      <w:proofErr w:type="spellStart"/>
      <w:r w:rsidR="004B5724" w:rsidRPr="00F31961">
        <w:rPr>
          <w:rFonts w:ascii="Times New Roman" w:hAnsi="Times New Roman" w:cs="Times New Roman"/>
        </w:rPr>
        <w:t>keuangan</w:t>
      </w:r>
      <w:proofErr w:type="spellEnd"/>
      <w:r w:rsidR="004B5724" w:rsidRPr="00F31961">
        <w:rPr>
          <w:rFonts w:ascii="Times New Roman" w:hAnsi="Times New Roman" w:cs="Times New Roman"/>
        </w:rPr>
        <w:t xml:space="preserve"> </w:t>
      </w:r>
      <w:proofErr w:type="spellStart"/>
      <w:r w:rsidR="004B5724" w:rsidRPr="00F31961">
        <w:rPr>
          <w:rFonts w:ascii="Times New Roman" w:hAnsi="Times New Roman" w:cs="Times New Roman"/>
        </w:rPr>
        <w:t>perusahaan</w:t>
      </w:r>
      <w:proofErr w:type="spellEnd"/>
      <w:r w:rsidR="004B5724" w:rsidRPr="00F31961">
        <w:rPr>
          <w:rFonts w:ascii="Times New Roman" w:hAnsi="Times New Roman" w:cs="Times New Roman"/>
        </w:rPr>
        <w:t>.</w:t>
      </w:r>
    </w:p>
    <w:p w14:paraId="03C212BF" w14:textId="77777777" w:rsidR="003D2C0E" w:rsidRPr="00F31961" w:rsidRDefault="00B53692" w:rsidP="00F31961">
      <w:pPr>
        <w:spacing w:line="240" w:lineRule="auto"/>
        <w:ind w:left="142"/>
        <w:jc w:val="both"/>
        <w:rPr>
          <w:rFonts w:ascii="Times New Roman" w:hAnsi="Times New Roman" w:cs="Times New Roman"/>
          <w:b/>
          <w:bCs/>
        </w:rPr>
      </w:pPr>
      <w:r w:rsidRPr="00F31961">
        <w:rPr>
          <w:rFonts w:ascii="Times New Roman" w:hAnsi="Times New Roman" w:cs="Times New Roman"/>
          <w:b/>
          <w:bCs/>
        </w:rPr>
        <w:t>Pembahasan</w:t>
      </w:r>
    </w:p>
    <w:p w14:paraId="4755D6CB" w14:textId="77777777" w:rsidR="00B53692" w:rsidRPr="00F31961" w:rsidRDefault="004B5724" w:rsidP="00F31961">
      <w:pPr>
        <w:spacing w:line="240" w:lineRule="auto"/>
        <w:ind w:left="142"/>
        <w:jc w:val="both"/>
        <w:rPr>
          <w:rFonts w:ascii="Times New Roman" w:hAnsi="Times New Roman" w:cs="Times New Roman"/>
          <w:b/>
          <w:bCs/>
        </w:rPr>
      </w:pPr>
      <w:r w:rsidRPr="00F31961">
        <w:rPr>
          <w:rFonts w:ascii="Times New Roman" w:hAnsi="Times New Roman" w:cs="Times New Roman"/>
          <w:b/>
          <w:bCs/>
          <w:lang w:val="en-US"/>
        </w:rPr>
        <w:t>Pengaruh Kinerja ESG terhadap Kinerja Keuangan Perusahaan</w:t>
      </w:r>
    </w:p>
    <w:p w14:paraId="431E066F" w14:textId="77777777" w:rsidR="00B53692" w:rsidRPr="00F31961" w:rsidRDefault="004B5724" w:rsidP="00F31961">
      <w:pPr>
        <w:spacing w:line="240" w:lineRule="auto"/>
        <w:ind w:left="142"/>
        <w:jc w:val="both"/>
        <w:rPr>
          <w:rFonts w:ascii="Times New Roman" w:hAnsi="Times New Roman" w:cs="Times New Roman"/>
          <w:b/>
          <w:bCs/>
        </w:rPr>
      </w:pPr>
      <w:r w:rsidRPr="00F31961">
        <w:rPr>
          <w:rFonts w:ascii="Times New Roman" w:hAnsi="Times New Roman" w:cs="Times New Roman"/>
        </w:rPr>
        <w:t xml:space="preserve">Hasil pengujian hipotesis yang dilakukan membuktikan bahwa secara parsial tidak terdapat pengaruh signifikan antara kinerja ESG terhadap kinerja keuangan perusahaan, sehingga dapat dikatakan hipotesis pertama (h1) ditolak. Hasil penelitian ini didukung dengan hasil penelitian sebelumnya oleh </w:t>
      </w: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{"citationItems":[{"id":"ITEM-1","itemData":{"author":[{"dropping-particle":"","family":"Husada","given":"Era Vivianti","non-dropping-particle":"","parse-names":false,"suffix":""},{"dropping-particle":"","family":"Handayani","given":"Susi","non-dropping-particle":"","parse-names":false,"suffix":""}],"container-title":"Jurnal Bina Akuntansi","id":"ITEM-1","issued":{"date-parts":[["2021"]]},"page":"122-144","title":"Pengaruhَ Pengungkapanَ ESGَ Terhadapَ Kinerjaَ Keuangan Perusahaan (Studi Empiris Pada Perusahaan Sektor Keuangan Yang Terdaftar di BEI Periode 2017-2019)","type":"article-journal","volume":"8 (2)"},"uris":["http://www.mendeley.com/documents/?uuid=5af02733-73b8-459f-957c-616e11efe542"]}],"mendeley":{"formattedCitation":"(Husada &amp; Handayani, 2021)","plainTextFormattedCitation":"(Husada &amp; Handayani, 2021)","previouslyFormattedCitation":"(Husada &amp; Handayani, 2021)"},"properties":{"noteIndex":0},"schema":"https://github.com/citation-style-language/schema/raw/master/csl-citation.json"}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(Husada &amp; Handayani, 2021)</w:t>
      </w:r>
      <w:r w:rsidRPr="00F31961">
        <w:rPr>
          <w:rFonts w:ascii="Times New Roman" w:hAnsi="Times New Roman" w:cs="Times New Roman"/>
        </w:rPr>
        <w:fldChar w:fldCharType="end"/>
      </w:r>
      <w:r w:rsidRPr="00F31961">
        <w:rPr>
          <w:rFonts w:ascii="Times New Roman" w:hAnsi="Times New Roman" w:cs="Times New Roman"/>
        </w:rPr>
        <w:t xml:space="preserve"> dan </w:t>
      </w: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author":[{"dropping-particle":"","family":"Buallay","given":"Amina","non-dropping-particle":"","parse-names":false,"suffix":""},{"dropping-particle":"","family":"Hamdan","given":"Allam","non-dropping-particle":"","parse-names":false,"suffix":""},{"dropping-particle":"","family":"Barone","given":"Elisabetta","non-dropping-particle":"","parse-names":false,"suffix":""}],"container-title":"International Journal of Productivity and Performance management","id":"ITEM-1","issued":{"date-parts":[["2020"]]},"title":"Sustainability reporting and firm’s performance Comparative study between manufacturing and banking sectors","type":"article-journal"},"uris":["http://www.mendeley.com/documents/?uuid=576d7a87-8da4-4469-b4ee-4ae6853ca38e"]}],"mendeley":{"formattedCitation":"(Buallay et al., 2020)","plainTextFormattedCitation":"(Buallay et al., 2020)","previouslyFormattedCitation":"(Buallay et al., 2020)"},"properties":{"noteIndex":0},"schema":"https://github.com/citation-style-language/schema/raw/master/csl-citation.json"}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(Buallay et al., 2020)</w:t>
      </w:r>
      <w:r w:rsidRPr="00F31961">
        <w:rPr>
          <w:rFonts w:ascii="Times New Roman" w:hAnsi="Times New Roman" w:cs="Times New Roman"/>
        </w:rPr>
        <w:fldChar w:fldCharType="end"/>
      </w:r>
      <w:r w:rsidRPr="00F31961">
        <w:rPr>
          <w:rFonts w:ascii="Times New Roman" w:hAnsi="Times New Roman" w:cs="Times New Roman"/>
        </w:rPr>
        <w:t xml:space="preserve"> yang menyebutkan bahwa pengungkapan ESG tidak berpengaruh terhadap kinerja keuangan perusahaan.</w:t>
      </w:r>
    </w:p>
    <w:p w14:paraId="71E99E3F" w14:textId="77777777" w:rsidR="00B53692" w:rsidRPr="00F31961" w:rsidRDefault="004B5724" w:rsidP="00F31961">
      <w:pPr>
        <w:spacing w:line="240" w:lineRule="auto"/>
        <w:ind w:left="142"/>
        <w:jc w:val="both"/>
        <w:rPr>
          <w:rFonts w:ascii="Times New Roman" w:hAnsi="Times New Roman" w:cs="Times New Roman"/>
          <w:b/>
          <w:bCs/>
        </w:rPr>
      </w:pPr>
      <w:r w:rsidRPr="00F31961">
        <w:rPr>
          <w:rFonts w:ascii="Times New Roman" w:hAnsi="Times New Roman" w:cs="Times New Roman"/>
          <w:b/>
          <w:bCs/>
        </w:rPr>
        <w:t xml:space="preserve">Pengaruh </w:t>
      </w:r>
      <w:r w:rsidRPr="00F31961">
        <w:rPr>
          <w:rFonts w:ascii="Times New Roman" w:hAnsi="Times New Roman" w:cs="Times New Roman"/>
          <w:b/>
          <w:bCs/>
          <w:lang w:val="en-US"/>
        </w:rPr>
        <w:t>Ukuran Perusahaan terhadap Kinerja Keuangan Perusahaan</w:t>
      </w:r>
    </w:p>
    <w:p w14:paraId="2A68D37E" w14:textId="77777777" w:rsidR="00B53692" w:rsidRPr="00F31961" w:rsidRDefault="004B5724" w:rsidP="00F31961">
      <w:pPr>
        <w:spacing w:line="240" w:lineRule="auto"/>
        <w:ind w:left="142"/>
        <w:jc w:val="both"/>
        <w:rPr>
          <w:rFonts w:ascii="Times New Roman" w:hAnsi="Times New Roman" w:cs="Times New Roman"/>
          <w:color w:val="0D0D0D"/>
          <w:shd w:val="clear" w:color="auto" w:fill="FFFFFF"/>
        </w:rPr>
      </w:pPr>
      <w:r w:rsidRPr="00F31961">
        <w:rPr>
          <w:rFonts w:ascii="Times New Roman" w:hAnsi="Times New Roman" w:cs="Times New Roman"/>
        </w:rPr>
        <w:t xml:space="preserve">Hasil pengujian hipotesis yang dilakukan membuktikan bahwa secara parsial tidak terdapat pengaruh signifikan antara ukuran perusahaan terhadap kinerja keuangan perusahaan, sehingga dapat dikatakan hipotesis pertama (H2) ditolak. </w:t>
      </w:r>
      <w:r w:rsidRPr="00F31961">
        <w:rPr>
          <w:rFonts w:ascii="Times New Roman" w:hAnsi="Times New Roman" w:cs="Times New Roman"/>
          <w:color w:val="0D0D0D"/>
          <w:shd w:val="clear" w:color="auto" w:fill="FFFFFF"/>
        </w:rPr>
        <w:t xml:space="preserve">Hasil ini sejalan dengan temuan </w:t>
      </w:r>
      <w:r w:rsidRPr="00F31961">
        <w:rPr>
          <w:rFonts w:ascii="Times New Roman" w:hAnsi="Times New Roman" w:cs="Times New Roman"/>
        </w:rPr>
        <w:t xml:space="preserve">oleh </w:t>
      </w:r>
      <w:r w:rsidRPr="00F31961">
        <w:rPr>
          <w:rFonts w:ascii="Times New Roman" w:hAnsi="Times New Roman" w:cs="Times New Roman"/>
        </w:rPr>
        <w:fldChar w:fldCharType="begin" w:fldLock="1"/>
      </w:r>
      <w:r w:rsidRPr="00F31961">
        <w:rPr>
          <w:rFonts w:ascii="Times New Roman" w:hAnsi="Times New Roman" w:cs="Times New Roman"/>
        </w:rPr>
        <w:instrText>ADDIN CSL_CITATION {"citationItems":[{"id":"ITEM-1","itemData":{"author":[{"dropping-particle":"","family":"Sukandar","given":"Panky Pradana","non-dropping-particle":"","parse-names":false,"suffix":""},{"dropping-particle":"","family":"Rahardja","given":"","non-dropping-particle":"","parse-names":false,"suffix":""}],"container-title":"DIPONEGORO JOURNAL OF ACCOUNTING","id":"ITEM-1","issued":{"date-parts":[["2014"]]},"title":"PENGARUH UKURAN DEWAN DIREKSI DAN DEWAN KOMISARIS SERTA UKURAN PERUSAHAAN TERHADAP KINERJA KEUANGAN PERUSAHAAN","type":"article-journal","volume":"3"},"uris":["http://www.mendeley.com/documents/?uuid=f0983321-fa2d-4824-9ad1-8c31cf3993c1"]}],"mendeley":{"formattedCitation":"(Sukandar &amp; Rahardja, 2014)","plainTextFormattedCitation":"(Sukandar &amp; Rahardja, 2014)","previouslyFormattedCitation":"(Sukandar &amp; Rahardja, 2014)"},"properties":{"noteIndex":0},"schema":"https://github.com/citation-style-language/schema/raw/master/csl-citation.json"}</w:instrText>
      </w:r>
      <w:r w:rsidRPr="00F31961">
        <w:rPr>
          <w:rFonts w:ascii="Times New Roman" w:hAnsi="Times New Roman" w:cs="Times New Roman"/>
        </w:rPr>
        <w:fldChar w:fldCharType="separate"/>
      </w:r>
      <w:r w:rsidRPr="00F31961">
        <w:rPr>
          <w:rFonts w:ascii="Times New Roman" w:hAnsi="Times New Roman" w:cs="Times New Roman"/>
          <w:noProof/>
        </w:rPr>
        <w:t>(Sukandar &amp; Rahardja, 2014)</w:t>
      </w:r>
      <w:r w:rsidRPr="00F31961">
        <w:rPr>
          <w:rFonts w:ascii="Times New Roman" w:hAnsi="Times New Roman" w:cs="Times New Roman"/>
        </w:rPr>
        <w:fldChar w:fldCharType="end"/>
      </w:r>
      <w:r w:rsidRPr="00F31961">
        <w:rPr>
          <w:rFonts w:ascii="Times New Roman" w:hAnsi="Times New Roman" w:cs="Times New Roman"/>
        </w:rPr>
        <w:t xml:space="preserve"> yang menyatakan bahwa ukuran perusahaan tidak berpengaruh signifikan terhadap kinerja keuangan perusahaan. </w:t>
      </w:r>
    </w:p>
    <w:p w14:paraId="12866550" w14:textId="77777777" w:rsidR="00B53692" w:rsidRPr="00F31961" w:rsidRDefault="004B5724" w:rsidP="00F31961">
      <w:pPr>
        <w:spacing w:line="240" w:lineRule="auto"/>
        <w:ind w:left="142"/>
        <w:jc w:val="both"/>
        <w:rPr>
          <w:rFonts w:ascii="Times New Roman" w:hAnsi="Times New Roman" w:cs="Times New Roman"/>
          <w:b/>
          <w:bCs/>
        </w:rPr>
      </w:pPr>
      <w:r w:rsidRPr="00F31961">
        <w:rPr>
          <w:rFonts w:ascii="Times New Roman" w:hAnsi="Times New Roman" w:cs="Times New Roman"/>
          <w:b/>
          <w:bCs/>
          <w:lang w:val="en-US"/>
        </w:rPr>
        <w:t xml:space="preserve">Pengaruh Kinerja ESG terhadap Kinerja Keuangan Perusahaan yang </w:t>
      </w:r>
      <w:proofErr w:type="spellStart"/>
      <w:r w:rsidRPr="00F31961">
        <w:rPr>
          <w:rFonts w:ascii="Times New Roman" w:hAnsi="Times New Roman" w:cs="Times New Roman"/>
          <w:b/>
          <w:bCs/>
          <w:lang w:val="en-US"/>
        </w:rPr>
        <w:t>dimoderasi</w:t>
      </w:r>
      <w:proofErr w:type="spellEnd"/>
      <w:r w:rsidRPr="00F31961">
        <w:rPr>
          <w:rFonts w:ascii="Times New Roman" w:hAnsi="Times New Roman" w:cs="Times New Roman"/>
          <w:b/>
          <w:bCs/>
          <w:lang w:val="en-US"/>
        </w:rPr>
        <w:t xml:space="preserve"> oleh </w:t>
      </w:r>
      <w:proofErr w:type="spellStart"/>
      <w:r w:rsidRPr="00F31961">
        <w:rPr>
          <w:rFonts w:ascii="Times New Roman" w:hAnsi="Times New Roman" w:cs="Times New Roman"/>
          <w:b/>
          <w:bCs/>
          <w:lang w:val="en-US"/>
        </w:rPr>
        <w:t>Diversitas</w:t>
      </w:r>
      <w:proofErr w:type="spellEnd"/>
      <w:r w:rsidRPr="00F31961">
        <w:rPr>
          <w:rFonts w:ascii="Times New Roman" w:hAnsi="Times New Roman" w:cs="Times New Roman"/>
          <w:b/>
          <w:bCs/>
          <w:lang w:val="en-US"/>
        </w:rPr>
        <w:t xml:space="preserve"> Gender Dewan </w:t>
      </w:r>
      <w:proofErr w:type="spellStart"/>
      <w:r w:rsidRPr="00F31961">
        <w:rPr>
          <w:rFonts w:ascii="Times New Roman" w:hAnsi="Times New Roman" w:cs="Times New Roman"/>
          <w:b/>
          <w:bCs/>
          <w:lang w:val="en-US"/>
        </w:rPr>
        <w:t>Direksi</w:t>
      </w:r>
      <w:proofErr w:type="spellEnd"/>
    </w:p>
    <w:p w14:paraId="48E96E0D" w14:textId="77777777" w:rsidR="004B5724" w:rsidRPr="00F31961" w:rsidRDefault="004B5724" w:rsidP="00F31961">
      <w:pPr>
        <w:spacing w:line="240" w:lineRule="auto"/>
        <w:ind w:left="142"/>
        <w:jc w:val="both"/>
        <w:rPr>
          <w:rFonts w:ascii="Times New Roman" w:hAnsi="Times New Roman" w:cs="Times New Roman"/>
          <w:b/>
          <w:bCs/>
        </w:rPr>
      </w:pPr>
      <w:r w:rsidRPr="00F31961">
        <w:rPr>
          <w:rFonts w:ascii="Times New Roman" w:hAnsi="Times New Roman" w:cs="Times New Roman"/>
        </w:rPr>
        <w:t xml:space="preserve">Hasil pengujian hipotesis yang dilakukan membuktikan bahwa tidak terdapat pengaruh signifikan antara kinerja ESG terhadap kinerja keuangan perusahaan melalui diversitas gender dewan direksi sebagai variabel </w:t>
      </w:r>
      <w:proofErr w:type="spellStart"/>
      <w:r w:rsidRPr="00F31961">
        <w:rPr>
          <w:rFonts w:ascii="Times New Roman" w:hAnsi="Times New Roman" w:cs="Times New Roman"/>
        </w:rPr>
        <w:t>moderasi</w:t>
      </w:r>
      <w:proofErr w:type="spellEnd"/>
      <w:r w:rsidRPr="00F31961">
        <w:rPr>
          <w:rFonts w:ascii="Times New Roman" w:hAnsi="Times New Roman" w:cs="Times New Roman"/>
        </w:rPr>
        <w:t xml:space="preserve">. Artinya, hipotesis 3 yang menyatakan bahwa diversitas gender dewan direksi memperkuat hubungan antara kinerja ESG terhadap kinerja keuangan perusahaan </w:t>
      </w:r>
      <w:r w:rsidRPr="00F31961">
        <w:rPr>
          <w:rFonts w:ascii="Times New Roman" w:hAnsi="Times New Roman" w:cs="Times New Roman"/>
          <w:b/>
          <w:bCs/>
        </w:rPr>
        <w:t xml:space="preserve">ditolak. </w:t>
      </w:r>
      <w:r w:rsidRPr="00F31961">
        <w:rPr>
          <w:rFonts w:ascii="Times New Roman" w:hAnsi="Times New Roman" w:cs="Times New Roman"/>
        </w:rPr>
        <w:t xml:space="preserve">Hal ini menjelaskan bahwa </w:t>
      </w:r>
      <w:bookmarkStart w:id="2" w:name="_Hlk162564122"/>
      <w:r w:rsidRPr="00F31961">
        <w:rPr>
          <w:rFonts w:ascii="Times New Roman" w:hAnsi="Times New Roman" w:cs="Times New Roman"/>
        </w:rPr>
        <w:t>diversitas gender dewan direksi tidak dapat memperkuat pengaruh kinerja ESG suatu perusahaan terhadap meningkat atau menurunnya kinerja keuangan perusahaan</w:t>
      </w:r>
      <w:bookmarkEnd w:id="2"/>
      <w:r w:rsidRPr="00F31961">
        <w:rPr>
          <w:rFonts w:ascii="Times New Roman" w:hAnsi="Times New Roman" w:cs="Times New Roman"/>
        </w:rPr>
        <w:t xml:space="preserve">. </w:t>
      </w:r>
      <w:r w:rsidRPr="00F31961">
        <w:rPr>
          <w:rFonts w:ascii="Times New Roman" w:hAnsi="Times New Roman" w:cs="Times New Roman"/>
          <w:color w:val="0D0D0D"/>
          <w:shd w:val="clear" w:color="auto" w:fill="FFFFFF"/>
        </w:rPr>
        <w:t xml:space="preserve">Hal ini sejalan dengan penelitian Sari &amp; Widiatmoko (2023) yang menyatakan bahwa diversitas gender tidak terbukti </w:t>
      </w:r>
      <w:proofErr w:type="spellStart"/>
      <w:r w:rsidRPr="00F31961">
        <w:rPr>
          <w:rFonts w:ascii="Times New Roman" w:hAnsi="Times New Roman" w:cs="Times New Roman"/>
          <w:color w:val="0D0D0D"/>
          <w:shd w:val="clear" w:color="auto" w:fill="FFFFFF"/>
        </w:rPr>
        <w:t>memoderasi</w:t>
      </w:r>
      <w:proofErr w:type="spellEnd"/>
      <w:r w:rsidRPr="00F31961">
        <w:rPr>
          <w:rFonts w:ascii="Times New Roman" w:hAnsi="Times New Roman" w:cs="Times New Roman"/>
          <w:color w:val="0D0D0D"/>
          <w:shd w:val="clear" w:color="auto" w:fill="FFFFFF"/>
        </w:rPr>
        <w:t xml:space="preserve"> hubungan </w:t>
      </w:r>
      <w:proofErr w:type="spellStart"/>
      <w:r w:rsidRPr="00F31961">
        <w:rPr>
          <w:rFonts w:ascii="Times New Roman" w:hAnsi="Times New Roman" w:cs="Times New Roman"/>
          <w:color w:val="0D0D0D"/>
          <w:shd w:val="clear" w:color="auto" w:fill="FFFFFF"/>
        </w:rPr>
        <w:t>pengungkpan</w:t>
      </w:r>
      <w:proofErr w:type="spellEnd"/>
      <w:r w:rsidRPr="00F31961">
        <w:rPr>
          <w:rFonts w:ascii="Times New Roman" w:hAnsi="Times New Roman" w:cs="Times New Roman"/>
          <w:color w:val="0D0D0D"/>
          <w:shd w:val="clear" w:color="auto" w:fill="FFFFFF"/>
        </w:rPr>
        <w:t xml:space="preserve"> ESG terhadap kinerja keuangan.</w:t>
      </w:r>
    </w:p>
    <w:p w14:paraId="3E2FC735" w14:textId="77777777" w:rsidR="0046016B" w:rsidRPr="00F31961" w:rsidRDefault="004B5724" w:rsidP="00F31961">
      <w:pPr>
        <w:spacing w:line="240" w:lineRule="auto"/>
        <w:ind w:left="142"/>
        <w:jc w:val="both"/>
        <w:rPr>
          <w:rFonts w:ascii="Times New Roman" w:hAnsi="Times New Roman" w:cs="Times New Roman"/>
        </w:rPr>
      </w:pPr>
      <w:r w:rsidRPr="00F31961">
        <w:rPr>
          <w:rFonts w:ascii="Times New Roman" w:hAnsi="Times New Roman" w:cs="Times New Roman"/>
          <w:b/>
          <w:bCs/>
          <w:lang w:val="en-US"/>
        </w:rPr>
        <w:t xml:space="preserve">Pengaruh Ukuran Perusahaan terhadap Kinerja Keuangan Perusahaan yang </w:t>
      </w:r>
      <w:proofErr w:type="spellStart"/>
      <w:r w:rsidRPr="00F31961">
        <w:rPr>
          <w:rFonts w:ascii="Times New Roman" w:hAnsi="Times New Roman" w:cs="Times New Roman"/>
          <w:b/>
          <w:bCs/>
          <w:lang w:val="en-US"/>
        </w:rPr>
        <w:t>dimoderasi</w:t>
      </w:r>
      <w:proofErr w:type="spellEnd"/>
      <w:r w:rsidRPr="00F31961">
        <w:rPr>
          <w:rFonts w:ascii="Times New Roman" w:hAnsi="Times New Roman" w:cs="Times New Roman"/>
          <w:b/>
          <w:bCs/>
          <w:lang w:val="en-US"/>
        </w:rPr>
        <w:t xml:space="preserve"> oleh </w:t>
      </w:r>
      <w:proofErr w:type="spellStart"/>
      <w:r w:rsidRPr="00F31961">
        <w:rPr>
          <w:rFonts w:ascii="Times New Roman" w:hAnsi="Times New Roman" w:cs="Times New Roman"/>
          <w:b/>
          <w:bCs/>
          <w:lang w:val="en-US"/>
        </w:rPr>
        <w:t>Diversitas</w:t>
      </w:r>
      <w:proofErr w:type="spellEnd"/>
      <w:r w:rsidRPr="00F31961">
        <w:rPr>
          <w:rFonts w:ascii="Times New Roman" w:hAnsi="Times New Roman" w:cs="Times New Roman"/>
          <w:b/>
          <w:bCs/>
          <w:lang w:val="en-US"/>
        </w:rPr>
        <w:t xml:space="preserve"> Gender Dewan </w:t>
      </w:r>
      <w:proofErr w:type="spellStart"/>
      <w:r w:rsidRPr="00F31961">
        <w:rPr>
          <w:rFonts w:ascii="Times New Roman" w:hAnsi="Times New Roman" w:cs="Times New Roman"/>
          <w:b/>
          <w:bCs/>
          <w:lang w:val="en-US"/>
        </w:rPr>
        <w:t>Direksi</w:t>
      </w:r>
      <w:proofErr w:type="spellEnd"/>
      <w:r w:rsidRPr="00F31961">
        <w:rPr>
          <w:rFonts w:ascii="Times New Roman" w:hAnsi="Times New Roman" w:cs="Times New Roman"/>
        </w:rPr>
        <w:t>.</w:t>
      </w:r>
    </w:p>
    <w:p w14:paraId="49FA17F7" w14:textId="77777777" w:rsidR="003D2C0E" w:rsidRPr="00F31961" w:rsidRDefault="004B5724" w:rsidP="00F31961">
      <w:pPr>
        <w:spacing w:line="240" w:lineRule="auto"/>
        <w:ind w:left="142"/>
        <w:jc w:val="both"/>
        <w:rPr>
          <w:rFonts w:ascii="Times New Roman" w:hAnsi="Times New Roman" w:cs="Times New Roman"/>
        </w:rPr>
      </w:pPr>
      <w:r w:rsidRPr="00F31961">
        <w:rPr>
          <w:rFonts w:ascii="Times New Roman" w:hAnsi="Times New Roman" w:cs="Times New Roman"/>
        </w:rPr>
        <w:t xml:space="preserve">Hasil pengujian hipotesis yang dilakukan membuktikan bahwa terdapat pengaruh </w:t>
      </w:r>
      <w:r w:rsidR="00622ABC">
        <w:rPr>
          <w:rFonts w:ascii="Times New Roman" w:hAnsi="Times New Roman" w:cs="Times New Roman"/>
        </w:rPr>
        <w:t xml:space="preserve">negatif dan </w:t>
      </w:r>
      <w:r w:rsidRPr="00F31961">
        <w:rPr>
          <w:rFonts w:ascii="Times New Roman" w:hAnsi="Times New Roman" w:cs="Times New Roman"/>
        </w:rPr>
        <w:t xml:space="preserve">signifikan antara ukuran perusahaan terhadap kinerja keuangan perusahaan melalui diversitas gender dewan direksi sebagai variabel </w:t>
      </w:r>
      <w:proofErr w:type="spellStart"/>
      <w:r w:rsidRPr="00F31961">
        <w:rPr>
          <w:rFonts w:ascii="Times New Roman" w:hAnsi="Times New Roman" w:cs="Times New Roman"/>
        </w:rPr>
        <w:t>moderasi</w:t>
      </w:r>
      <w:proofErr w:type="spellEnd"/>
      <w:r w:rsidRPr="00F31961">
        <w:rPr>
          <w:rFonts w:ascii="Times New Roman" w:hAnsi="Times New Roman" w:cs="Times New Roman"/>
        </w:rPr>
        <w:t xml:space="preserve">. Ini menunjukkan bahwa hipotesis 4 yang menyatakan bahwa diversitas gender dewan direksi  memperkuat hubungan antara ukuran perusahaan dengan kinerja keuangan perusahaan </w:t>
      </w:r>
      <w:r w:rsidRPr="00F31961">
        <w:rPr>
          <w:rFonts w:ascii="Times New Roman" w:hAnsi="Times New Roman" w:cs="Times New Roman"/>
          <w:b/>
          <w:bCs/>
        </w:rPr>
        <w:t>dit</w:t>
      </w:r>
      <w:r w:rsidR="00622ABC">
        <w:rPr>
          <w:rFonts w:ascii="Times New Roman" w:hAnsi="Times New Roman" w:cs="Times New Roman"/>
          <w:b/>
          <w:bCs/>
        </w:rPr>
        <w:t>olak</w:t>
      </w:r>
      <w:r w:rsidRPr="00F31961">
        <w:rPr>
          <w:rFonts w:ascii="Times New Roman" w:hAnsi="Times New Roman" w:cs="Times New Roman"/>
          <w:b/>
          <w:bCs/>
        </w:rPr>
        <w:t xml:space="preserve">. </w:t>
      </w:r>
      <w:r w:rsidRPr="00F31961">
        <w:rPr>
          <w:rFonts w:ascii="Times New Roman" w:hAnsi="Times New Roman" w:cs="Times New Roman"/>
        </w:rPr>
        <w:t>Hal ini menggambarkan bahwa diversitas gender dewan direksi dapat memper</w:t>
      </w:r>
      <w:r w:rsidR="00622ABC">
        <w:rPr>
          <w:rFonts w:ascii="Times New Roman" w:hAnsi="Times New Roman" w:cs="Times New Roman"/>
        </w:rPr>
        <w:t>lemah</w:t>
      </w:r>
      <w:r w:rsidRPr="00F31961">
        <w:rPr>
          <w:rFonts w:ascii="Times New Roman" w:hAnsi="Times New Roman" w:cs="Times New Roman"/>
        </w:rPr>
        <w:t xml:space="preserve"> pengaruh antara ukuran perusahaan terhadap meningkat atau menurunnya kinerja keuangan perusahaan</w:t>
      </w:r>
      <w:r w:rsidRPr="00F31961">
        <w:rPr>
          <w:rFonts w:ascii="Times New Roman" w:hAnsi="Times New Roman" w:cs="Times New Roman"/>
          <w:b/>
          <w:bCs/>
        </w:rPr>
        <w:t xml:space="preserve">. </w:t>
      </w:r>
      <w:r w:rsidRPr="00F31961">
        <w:rPr>
          <w:rFonts w:ascii="Times New Roman" w:hAnsi="Times New Roman" w:cs="Times New Roman"/>
        </w:rPr>
        <w:t>Adanya keterbatasan pada penelitian terdahulu sehingga belum ditemukannya hasil yang sejalan terkait penelitian ini.</w:t>
      </w:r>
    </w:p>
    <w:p w14:paraId="1A764529" w14:textId="77777777" w:rsidR="00C9680B" w:rsidRDefault="004B5724" w:rsidP="00C9680B">
      <w:pPr>
        <w:pStyle w:val="ListParagraph"/>
        <w:numPr>
          <w:ilvl w:val="0"/>
          <w:numId w:val="6"/>
        </w:numPr>
        <w:spacing w:line="240" w:lineRule="auto"/>
        <w:ind w:left="284" w:hanging="284"/>
        <w:jc w:val="both"/>
        <w:rPr>
          <w:rFonts w:ascii="Times New Roman" w:hAnsi="Times New Roman" w:cs="Times New Roman"/>
        </w:rPr>
      </w:pPr>
      <w:r w:rsidRPr="00F31961">
        <w:rPr>
          <w:rFonts w:ascii="Times New Roman" w:hAnsi="Times New Roman" w:cs="Times New Roman"/>
          <w:b/>
          <w:bCs/>
        </w:rPr>
        <w:t>KESIMPULAN DAN SARAN</w:t>
      </w:r>
    </w:p>
    <w:p w14:paraId="4647F4FC" w14:textId="77777777" w:rsidR="004B5724" w:rsidRPr="00C9680B" w:rsidRDefault="004B5724" w:rsidP="00C9680B">
      <w:pPr>
        <w:pStyle w:val="ListParagraph"/>
        <w:spacing w:line="240" w:lineRule="auto"/>
        <w:ind w:left="284"/>
        <w:jc w:val="both"/>
        <w:rPr>
          <w:rFonts w:ascii="Times New Roman" w:hAnsi="Times New Roman" w:cs="Times New Roman"/>
        </w:rPr>
      </w:pP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dilakukan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untuk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mengetahui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hubungan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ESG </w:t>
      </w:r>
      <w:proofErr w:type="spellStart"/>
      <w:r w:rsidRPr="00C9680B">
        <w:rPr>
          <w:rFonts w:ascii="Times New Roman" w:hAnsi="Times New Roman" w:cs="Times New Roman"/>
        </w:rPr>
        <w:t>terhadap</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dengan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diversitas</w:t>
      </w:r>
      <w:proofErr w:type="spellEnd"/>
      <w:r w:rsidRPr="00C9680B">
        <w:rPr>
          <w:rFonts w:ascii="Times New Roman" w:hAnsi="Times New Roman" w:cs="Times New Roman"/>
        </w:rPr>
        <w:t xml:space="preserve"> gender dewan </w:t>
      </w:r>
      <w:proofErr w:type="spellStart"/>
      <w:r w:rsidRPr="00C9680B">
        <w:rPr>
          <w:rFonts w:ascii="Times New Roman" w:hAnsi="Times New Roman" w:cs="Times New Roman"/>
        </w:rPr>
        <w:t>direksi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sebagai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moderasi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dilakukan</w:t>
      </w:r>
      <w:proofErr w:type="spellEnd"/>
      <w:r w:rsidRPr="00C9680B">
        <w:rPr>
          <w:rFonts w:ascii="Times New Roman" w:hAnsi="Times New Roman" w:cs="Times New Roman"/>
        </w:rPr>
        <w:t xml:space="preserve"> pada </w:t>
      </w:r>
      <w:proofErr w:type="spellStart"/>
      <w:r w:rsidRPr="00C9680B">
        <w:rPr>
          <w:rFonts w:ascii="Times New Roman" w:hAnsi="Times New Roman" w:cs="Times New Roman"/>
        </w:rPr>
        <w:lastRenderedPageBreak/>
        <w:t>perusahaan</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terdaftar</w:t>
      </w:r>
      <w:proofErr w:type="spellEnd"/>
      <w:r w:rsidRPr="00C9680B">
        <w:rPr>
          <w:rFonts w:ascii="Times New Roman" w:hAnsi="Times New Roman" w:cs="Times New Roman"/>
        </w:rPr>
        <w:t xml:space="preserve"> di Bursa </w:t>
      </w:r>
      <w:proofErr w:type="spellStart"/>
      <w:r w:rsidRPr="00C9680B">
        <w:rPr>
          <w:rFonts w:ascii="Times New Roman" w:hAnsi="Times New Roman" w:cs="Times New Roman"/>
        </w:rPr>
        <w:t>Efek</w:t>
      </w:r>
      <w:proofErr w:type="spellEnd"/>
      <w:r w:rsidRPr="00C9680B">
        <w:rPr>
          <w:rFonts w:ascii="Times New Roman" w:hAnsi="Times New Roman" w:cs="Times New Roman"/>
        </w:rPr>
        <w:t xml:space="preserve"> Indonesia </w:t>
      </w:r>
      <w:proofErr w:type="spellStart"/>
      <w:r w:rsidRPr="00C9680B">
        <w:rPr>
          <w:rFonts w:ascii="Times New Roman" w:hAnsi="Times New Roman" w:cs="Times New Roman"/>
        </w:rPr>
        <w:t>periode</w:t>
      </w:r>
      <w:proofErr w:type="spellEnd"/>
      <w:r w:rsidRPr="00C9680B">
        <w:rPr>
          <w:rFonts w:ascii="Times New Roman" w:hAnsi="Times New Roman" w:cs="Times New Roman"/>
        </w:rPr>
        <w:t xml:space="preserve"> 2020-2022. </w:t>
      </w:r>
      <w:proofErr w:type="spellStart"/>
      <w:r w:rsidRPr="00C9680B">
        <w:rPr>
          <w:rFonts w:ascii="Times New Roman" w:hAnsi="Times New Roman" w:cs="Times New Roman"/>
        </w:rPr>
        <w:t>Berdasarkan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telah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dilakukan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ditarik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kesimpulan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sebagai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berikut</w:t>
      </w:r>
      <w:proofErr w:type="spellEnd"/>
      <w:r w:rsidRPr="00C9680B">
        <w:rPr>
          <w:rFonts w:ascii="Times New Roman" w:hAnsi="Times New Roman" w:cs="Times New Roman"/>
        </w:rPr>
        <w:t>:</w:t>
      </w:r>
    </w:p>
    <w:p w14:paraId="518E3F23" w14:textId="77777777" w:rsidR="00C9680B" w:rsidRPr="00C9680B" w:rsidRDefault="004B5724" w:rsidP="00C9680B">
      <w:pPr>
        <w:pStyle w:val="ListParagraph"/>
        <w:numPr>
          <w:ilvl w:val="0"/>
          <w:numId w:val="11"/>
        </w:numPr>
        <w:spacing w:line="240" w:lineRule="auto"/>
        <w:ind w:left="284" w:hanging="284"/>
        <w:jc w:val="both"/>
        <w:rPr>
          <w:rFonts w:ascii="Times New Roman" w:hAnsi="Times New Roman" w:cs="Times New Roman"/>
          <w:b/>
          <w:bCs/>
          <w:lang w:val="en-US"/>
        </w:rPr>
      </w:pPr>
      <w:r w:rsidRPr="00C9680B">
        <w:rPr>
          <w:rFonts w:ascii="Times New Roman" w:hAnsi="Times New Roman" w:cs="Times New Roman"/>
          <w:lang w:val="en-US"/>
        </w:rPr>
        <w:t xml:space="preserve">Hipotesis pertama yang </w:t>
      </w:r>
      <w:proofErr w:type="spellStart"/>
      <w:r w:rsidRPr="00C9680B">
        <w:rPr>
          <w:rFonts w:ascii="Times New Roman" w:hAnsi="Times New Roman" w:cs="Times New Roman"/>
          <w:lang w:val="en-US"/>
        </w:rPr>
        <w:t>diajukan</w:t>
      </w:r>
      <w:proofErr w:type="spellEnd"/>
      <w:r w:rsidRPr="00C9680B">
        <w:rPr>
          <w:rFonts w:ascii="Times New Roman" w:hAnsi="Times New Roman" w:cs="Times New Roman"/>
          <w:lang w:val="en-US"/>
        </w:rPr>
        <w:t xml:space="preserve"> (H1) </w:t>
      </w:r>
      <w:r w:rsidRPr="00C9680B">
        <w:rPr>
          <w:rFonts w:ascii="Times New Roman" w:hAnsi="Times New Roman" w:cs="Times New Roman"/>
          <w:b/>
          <w:bCs/>
          <w:lang w:val="en-US"/>
        </w:rPr>
        <w:t>ditolak</w:t>
      </w:r>
      <w:r w:rsidRPr="00C9680B">
        <w:rPr>
          <w:rFonts w:ascii="Times New Roman" w:hAnsi="Times New Roman" w:cs="Times New Roman"/>
          <w:lang w:val="en-US"/>
        </w:rPr>
        <w:t xml:space="preserve">. Kinerja ESG pada Perusahaan yang </w:t>
      </w:r>
      <w:proofErr w:type="spellStart"/>
      <w:r w:rsidRPr="00C9680B">
        <w:rPr>
          <w:rFonts w:ascii="Times New Roman" w:hAnsi="Times New Roman" w:cs="Times New Roman"/>
          <w:lang w:val="en-US"/>
        </w:rPr>
        <w:t>diukur</w:t>
      </w:r>
      <w:proofErr w:type="spellEnd"/>
      <w:r w:rsidRPr="00C9680B">
        <w:rPr>
          <w:rFonts w:ascii="Times New Roman" w:hAnsi="Times New Roman" w:cs="Times New Roman"/>
          <w:lang w:val="en-US"/>
        </w:rPr>
        <w:t xml:space="preserve"> dengan ESG score tidak </w:t>
      </w:r>
      <w:proofErr w:type="spellStart"/>
      <w:r w:rsidRPr="00C9680B">
        <w:rPr>
          <w:rFonts w:ascii="Times New Roman" w:hAnsi="Times New Roman" w:cs="Times New Roman"/>
          <w:lang w:val="en-US"/>
        </w:rPr>
        <w:t>berpengaruh</w:t>
      </w:r>
      <w:proofErr w:type="spellEnd"/>
      <w:r w:rsidRPr="00C9680B">
        <w:rPr>
          <w:rFonts w:ascii="Times New Roman" w:hAnsi="Times New Roman" w:cs="Times New Roman"/>
          <w:lang w:val="en-US"/>
        </w:rPr>
        <w:t xml:space="preserve"> </w:t>
      </w:r>
      <w:proofErr w:type="spellStart"/>
      <w:r w:rsidRPr="00C9680B">
        <w:rPr>
          <w:rFonts w:ascii="Times New Roman" w:hAnsi="Times New Roman" w:cs="Times New Roman"/>
          <w:lang w:val="en-US"/>
        </w:rPr>
        <w:t>signifikan</w:t>
      </w:r>
      <w:proofErr w:type="spellEnd"/>
      <w:r w:rsidRPr="00C9680B">
        <w:rPr>
          <w:rFonts w:ascii="Times New Roman" w:hAnsi="Times New Roman" w:cs="Times New Roman"/>
          <w:lang w:val="en-US"/>
        </w:rPr>
        <w:t xml:space="preserve"> terhadap kinerja keuangan</w:t>
      </w:r>
      <w:r w:rsidR="00A06342" w:rsidRPr="00C9680B">
        <w:rPr>
          <w:rFonts w:ascii="Times New Roman" w:hAnsi="Times New Roman" w:cs="Times New Roman"/>
          <w:lang w:val="en-US"/>
        </w:rPr>
        <w:t xml:space="preserve">. </w:t>
      </w:r>
      <w:r w:rsidRPr="00C9680B">
        <w:rPr>
          <w:rFonts w:ascii="Times New Roman" w:hAnsi="Times New Roman" w:cs="Times New Roman"/>
          <w:lang w:val="en-US"/>
        </w:rPr>
        <w:t xml:space="preserve">Hal ini </w:t>
      </w:r>
      <w:proofErr w:type="spellStart"/>
      <w:r w:rsidRPr="00C9680B">
        <w:rPr>
          <w:rFonts w:ascii="Times New Roman" w:hAnsi="Times New Roman" w:cs="Times New Roman"/>
          <w:lang w:val="en-US"/>
        </w:rPr>
        <w:t>menggambarkan</w:t>
      </w:r>
      <w:proofErr w:type="spellEnd"/>
      <w:r w:rsidRPr="00C9680B">
        <w:rPr>
          <w:rFonts w:ascii="Times New Roman" w:hAnsi="Times New Roman" w:cs="Times New Roman"/>
          <w:lang w:val="en-US"/>
        </w:rPr>
        <w:t xml:space="preserve"> bahwa kinerja ESG yang </w:t>
      </w:r>
      <w:proofErr w:type="spellStart"/>
      <w:r w:rsidRPr="00C9680B">
        <w:rPr>
          <w:rFonts w:ascii="Times New Roman" w:hAnsi="Times New Roman" w:cs="Times New Roman"/>
          <w:lang w:val="en-US"/>
        </w:rPr>
        <w:t>dimiliki</w:t>
      </w:r>
      <w:proofErr w:type="spellEnd"/>
      <w:r w:rsidRPr="00C9680B">
        <w:rPr>
          <w:rFonts w:ascii="Times New Roman" w:hAnsi="Times New Roman" w:cs="Times New Roman"/>
          <w:lang w:val="en-US"/>
        </w:rPr>
        <w:t xml:space="preserve"> </w:t>
      </w:r>
      <w:proofErr w:type="spellStart"/>
      <w:r w:rsidRPr="00C9680B">
        <w:rPr>
          <w:rFonts w:ascii="Times New Roman" w:hAnsi="Times New Roman" w:cs="Times New Roman"/>
          <w:lang w:val="en-US"/>
        </w:rPr>
        <w:t>perusahaan</w:t>
      </w:r>
      <w:proofErr w:type="spellEnd"/>
      <w:r w:rsidRPr="00C9680B">
        <w:rPr>
          <w:rFonts w:ascii="Times New Roman" w:hAnsi="Times New Roman" w:cs="Times New Roman"/>
          <w:lang w:val="en-US"/>
        </w:rPr>
        <w:t xml:space="preserve"> tidak dapat </w:t>
      </w:r>
      <w:proofErr w:type="spellStart"/>
      <w:r w:rsidRPr="00C9680B">
        <w:rPr>
          <w:rFonts w:ascii="Times New Roman" w:hAnsi="Times New Roman" w:cs="Times New Roman"/>
          <w:lang w:val="en-US"/>
        </w:rPr>
        <w:t>memberikan</w:t>
      </w:r>
      <w:proofErr w:type="spellEnd"/>
      <w:r w:rsidRPr="00C9680B">
        <w:rPr>
          <w:rFonts w:ascii="Times New Roman" w:hAnsi="Times New Roman" w:cs="Times New Roman"/>
          <w:lang w:val="en-US"/>
        </w:rPr>
        <w:t xml:space="preserve"> peningkatan atau </w:t>
      </w:r>
      <w:proofErr w:type="spellStart"/>
      <w:r w:rsidRPr="00C9680B">
        <w:rPr>
          <w:rFonts w:ascii="Times New Roman" w:hAnsi="Times New Roman" w:cs="Times New Roman"/>
          <w:lang w:val="en-US"/>
        </w:rPr>
        <w:t>penurunan</w:t>
      </w:r>
      <w:proofErr w:type="spellEnd"/>
      <w:r w:rsidRPr="00C9680B">
        <w:rPr>
          <w:rFonts w:ascii="Times New Roman" w:hAnsi="Times New Roman" w:cs="Times New Roman"/>
          <w:lang w:val="en-US"/>
        </w:rPr>
        <w:t xml:space="preserve"> terhadap kinerja keuangan </w:t>
      </w:r>
      <w:proofErr w:type="spellStart"/>
      <w:r w:rsidRPr="00C9680B">
        <w:rPr>
          <w:rFonts w:ascii="Times New Roman" w:hAnsi="Times New Roman" w:cs="Times New Roman"/>
          <w:lang w:val="en-US"/>
        </w:rPr>
        <w:t>perusahaan</w:t>
      </w:r>
      <w:proofErr w:type="spellEnd"/>
      <w:r w:rsidRPr="00C9680B">
        <w:rPr>
          <w:rFonts w:ascii="Times New Roman" w:hAnsi="Times New Roman" w:cs="Times New Roman"/>
          <w:lang w:val="en-US"/>
        </w:rPr>
        <w:t xml:space="preserve">, sehingga tidak </w:t>
      </w:r>
      <w:proofErr w:type="spellStart"/>
      <w:r w:rsidRPr="00C9680B">
        <w:rPr>
          <w:rFonts w:ascii="Times New Roman" w:hAnsi="Times New Roman" w:cs="Times New Roman"/>
          <w:lang w:val="en-US"/>
        </w:rPr>
        <w:t>ada</w:t>
      </w:r>
      <w:proofErr w:type="spellEnd"/>
      <w:r w:rsidRPr="00C9680B">
        <w:rPr>
          <w:rFonts w:ascii="Times New Roman" w:hAnsi="Times New Roman" w:cs="Times New Roman"/>
          <w:lang w:val="en-US"/>
        </w:rPr>
        <w:t xml:space="preserve"> </w:t>
      </w:r>
      <w:proofErr w:type="spellStart"/>
      <w:r w:rsidRPr="00C9680B">
        <w:rPr>
          <w:rFonts w:ascii="Times New Roman" w:hAnsi="Times New Roman" w:cs="Times New Roman"/>
          <w:lang w:val="en-US"/>
        </w:rPr>
        <w:t>pengaruh</w:t>
      </w:r>
      <w:proofErr w:type="spellEnd"/>
      <w:r w:rsidR="00BF22FB">
        <w:rPr>
          <w:rFonts w:ascii="Times New Roman" w:hAnsi="Times New Roman" w:cs="Times New Roman"/>
          <w:lang w:val="en-US"/>
        </w:rPr>
        <w:t xml:space="preserve"> </w:t>
      </w:r>
      <w:r w:rsidRPr="00C9680B">
        <w:rPr>
          <w:rFonts w:ascii="Times New Roman" w:hAnsi="Times New Roman" w:cs="Times New Roman"/>
          <w:lang w:val="en-US"/>
        </w:rPr>
        <w:t xml:space="preserve">yang </w:t>
      </w:r>
      <w:proofErr w:type="spellStart"/>
      <w:r w:rsidRPr="00C9680B">
        <w:rPr>
          <w:rFonts w:ascii="Times New Roman" w:hAnsi="Times New Roman" w:cs="Times New Roman"/>
          <w:lang w:val="en-US"/>
        </w:rPr>
        <w:t>signifikan</w:t>
      </w:r>
      <w:proofErr w:type="spellEnd"/>
      <w:r w:rsidRPr="00C9680B">
        <w:rPr>
          <w:rFonts w:ascii="Times New Roman" w:hAnsi="Times New Roman" w:cs="Times New Roman"/>
          <w:lang w:val="en-US"/>
        </w:rPr>
        <w:t xml:space="preserve"> </w:t>
      </w:r>
      <w:proofErr w:type="spellStart"/>
      <w:r w:rsidRPr="00C9680B">
        <w:rPr>
          <w:rFonts w:ascii="Times New Roman" w:hAnsi="Times New Roman" w:cs="Times New Roman"/>
          <w:lang w:val="en-US"/>
        </w:rPr>
        <w:t>anatara</w:t>
      </w:r>
      <w:proofErr w:type="spellEnd"/>
      <w:r w:rsidRPr="00C9680B">
        <w:rPr>
          <w:rFonts w:ascii="Times New Roman" w:hAnsi="Times New Roman" w:cs="Times New Roman"/>
          <w:lang w:val="en-US"/>
        </w:rPr>
        <w:t xml:space="preserve"> kedua variabel tersebut.</w:t>
      </w:r>
    </w:p>
    <w:p w14:paraId="59190884" w14:textId="77777777" w:rsidR="00C9680B" w:rsidRPr="00C9680B" w:rsidRDefault="004B5724" w:rsidP="00C9680B">
      <w:pPr>
        <w:pStyle w:val="ListParagraph"/>
        <w:numPr>
          <w:ilvl w:val="0"/>
          <w:numId w:val="11"/>
        </w:numPr>
        <w:spacing w:line="240" w:lineRule="auto"/>
        <w:ind w:left="284" w:hanging="284"/>
        <w:jc w:val="both"/>
        <w:rPr>
          <w:rFonts w:ascii="Times New Roman" w:hAnsi="Times New Roman" w:cs="Times New Roman"/>
          <w:b/>
          <w:bCs/>
          <w:lang w:val="en-US"/>
        </w:rPr>
      </w:pPr>
      <w:r w:rsidRPr="00C9680B">
        <w:rPr>
          <w:rFonts w:ascii="Times New Roman" w:hAnsi="Times New Roman" w:cs="Times New Roman"/>
          <w:lang w:val="en-US"/>
        </w:rPr>
        <w:t xml:space="preserve">Hipotesis kedua yang </w:t>
      </w:r>
      <w:proofErr w:type="spellStart"/>
      <w:r w:rsidRPr="00C9680B">
        <w:rPr>
          <w:rFonts w:ascii="Times New Roman" w:hAnsi="Times New Roman" w:cs="Times New Roman"/>
          <w:lang w:val="en-US"/>
        </w:rPr>
        <w:t>diajukan</w:t>
      </w:r>
      <w:proofErr w:type="spellEnd"/>
      <w:r w:rsidRPr="00C9680B">
        <w:rPr>
          <w:rFonts w:ascii="Times New Roman" w:hAnsi="Times New Roman" w:cs="Times New Roman"/>
          <w:lang w:val="en-US"/>
        </w:rPr>
        <w:t xml:space="preserve"> (H2) </w:t>
      </w:r>
      <w:r w:rsidRPr="00C9680B">
        <w:rPr>
          <w:rFonts w:ascii="Times New Roman" w:hAnsi="Times New Roman" w:cs="Times New Roman"/>
          <w:b/>
          <w:bCs/>
          <w:lang w:val="en-US"/>
        </w:rPr>
        <w:t>ditolak</w:t>
      </w:r>
      <w:r w:rsidRPr="00C9680B">
        <w:rPr>
          <w:rFonts w:ascii="Times New Roman" w:hAnsi="Times New Roman" w:cs="Times New Roman"/>
          <w:lang w:val="en-US"/>
        </w:rPr>
        <w:t xml:space="preserve">. </w:t>
      </w:r>
      <w:proofErr w:type="spellStart"/>
      <w:r w:rsidRPr="00C9680B">
        <w:rPr>
          <w:rFonts w:ascii="Times New Roman" w:hAnsi="Times New Roman" w:cs="Times New Roman"/>
        </w:rPr>
        <w:t>Variabel</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ukuran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tidak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memiliki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pengaruh</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signifikan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terhadap</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00A06342" w:rsidRPr="00C9680B">
        <w:rPr>
          <w:rFonts w:ascii="Times New Roman" w:hAnsi="Times New Roman" w:cs="Times New Roman"/>
        </w:rPr>
        <w:t xml:space="preserve"> </w:t>
      </w:r>
      <w:proofErr w:type="spellStart"/>
      <w:r w:rsidR="00A06342" w:rsidRPr="00C9680B">
        <w:rPr>
          <w:rFonts w:ascii="Times New Roman" w:hAnsi="Times New Roman" w:cs="Times New Roman"/>
        </w:rPr>
        <w:t>keuangan</w:t>
      </w:r>
      <w:proofErr w:type="spellEnd"/>
      <w:r w:rsidR="00A06342" w:rsidRPr="00C9680B">
        <w:rPr>
          <w:rFonts w:ascii="Times New Roman" w:hAnsi="Times New Roman" w:cs="Times New Roman"/>
        </w:rPr>
        <w:t xml:space="preserve"> </w:t>
      </w:r>
      <w:proofErr w:type="spellStart"/>
      <w:r w:rsidR="00A06342" w:rsidRPr="00C9680B">
        <w:rPr>
          <w:rFonts w:ascii="Times New Roman" w:hAnsi="Times New Roman" w:cs="Times New Roman"/>
        </w:rPr>
        <w:t>perusahaan</w:t>
      </w:r>
      <w:proofErr w:type="spellEnd"/>
      <w:r w:rsidRPr="00C9680B">
        <w:rPr>
          <w:rFonts w:ascii="Times New Roman" w:hAnsi="Times New Roman" w:cs="Times New Roman"/>
        </w:rPr>
        <w:t xml:space="preserve">. Hasil </w:t>
      </w:r>
      <w:proofErr w:type="spellStart"/>
      <w:r w:rsidRPr="00C9680B">
        <w:rPr>
          <w:rFonts w:ascii="Times New Roman" w:hAnsi="Times New Roman" w:cs="Times New Roman"/>
        </w:rPr>
        <w:t>tersebut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menunjukkan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bahwa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semakin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besar</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suatu</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tidak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memberikan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peningkatan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atau</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penurunan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terhadap</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w:t>
      </w:r>
    </w:p>
    <w:p w14:paraId="306891E3" w14:textId="77777777" w:rsidR="00C9680B" w:rsidRPr="00C9680B" w:rsidRDefault="004B5724" w:rsidP="00C9680B">
      <w:pPr>
        <w:pStyle w:val="ListParagraph"/>
        <w:numPr>
          <w:ilvl w:val="0"/>
          <w:numId w:val="11"/>
        </w:numPr>
        <w:spacing w:line="240" w:lineRule="auto"/>
        <w:ind w:left="284" w:hanging="284"/>
        <w:jc w:val="both"/>
        <w:rPr>
          <w:rFonts w:ascii="Times New Roman" w:hAnsi="Times New Roman" w:cs="Times New Roman"/>
          <w:b/>
          <w:bCs/>
          <w:lang w:val="en-US"/>
        </w:rPr>
      </w:pPr>
      <w:r w:rsidRPr="00C9680B">
        <w:rPr>
          <w:rFonts w:ascii="Times New Roman" w:hAnsi="Times New Roman" w:cs="Times New Roman"/>
        </w:rPr>
        <w:t xml:space="preserve">Hipotesis </w:t>
      </w:r>
      <w:proofErr w:type="spellStart"/>
      <w:r w:rsidRPr="00C9680B">
        <w:rPr>
          <w:rFonts w:ascii="Times New Roman" w:hAnsi="Times New Roman" w:cs="Times New Roman"/>
        </w:rPr>
        <w:t>ketiga</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diajukan</w:t>
      </w:r>
      <w:proofErr w:type="spellEnd"/>
      <w:r w:rsidRPr="00C9680B">
        <w:rPr>
          <w:rFonts w:ascii="Times New Roman" w:hAnsi="Times New Roman" w:cs="Times New Roman"/>
        </w:rPr>
        <w:t xml:space="preserve"> (H3) </w:t>
      </w:r>
      <w:proofErr w:type="spellStart"/>
      <w:r w:rsidRPr="00C9680B">
        <w:rPr>
          <w:rFonts w:ascii="Times New Roman" w:hAnsi="Times New Roman" w:cs="Times New Roman"/>
          <w:b/>
          <w:bCs/>
        </w:rPr>
        <w:t>ditolak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Diversitas</w:t>
      </w:r>
      <w:proofErr w:type="spellEnd"/>
      <w:r w:rsidRPr="00C9680B">
        <w:rPr>
          <w:rFonts w:ascii="Times New Roman" w:hAnsi="Times New Roman" w:cs="Times New Roman"/>
        </w:rPr>
        <w:t xml:space="preserve"> gender dewan </w:t>
      </w:r>
      <w:proofErr w:type="spellStart"/>
      <w:r w:rsidRPr="00C9680B">
        <w:rPr>
          <w:rFonts w:ascii="Times New Roman" w:hAnsi="Times New Roman" w:cs="Times New Roman"/>
        </w:rPr>
        <w:t>direksi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tidak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memoderasi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hubungan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antara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ESG </w:t>
      </w:r>
      <w:proofErr w:type="spellStart"/>
      <w:r w:rsidRPr="00C9680B">
        <w:rPr>
          <w:rFonts w:ascii="Times New Roman" w:hAnsi="Times New Roman" w:cs="Times New Roman"/>
        </w:rPr>
        <w:t>dengan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Hal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menunjukkan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bahwa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diversitas</w:t>
      </w:r>
      <w:proofErr w:type="spellEnd"/>
      <w:r w:rsidRPr="00C9680B">
        <w:rPr>
          <w:rFonts w:ascii="Times New Roman" w:hAnsi="Times New Roman" w:cs="Times New Roman"/>
        </w:rPr>
        <w:t xml:space="preserve"> gender dewan </w:t>
      </w:r>
      <w:proofErr w:type="spellStart"/>
      <w:r w:rsidRPr="00C9680B">
        <w:rPr>
          <w:rFonts w:ascii="Times New Roman" w:hAnsi="Times New Roman" w:cs="Times New Roman"/>
        </w:rPr>
        <w:t>direksi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tidak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memperkuat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pengaruh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ESG </w:t>
      </w:r>
      <w:proofErr w:type="spellStart"/>
      <w:r w:rsidRPr="00C9680B">
        <w:rPr>
          <w:rFonts w:ascii="Times New Roman" w:hAnsi="Times New Roman" w:cs="Times New Roman"/>
        </w:rPr>
        <w:t>suatu</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terhadap</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meningkat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atau</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menurunnya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
    <w:p w14:paraId="36B17474" w14:textId="77777777" w:rsidR="00C9680B" w:rsidRPr="00C9680B" w:rsidRDefault="004B5724" w:rsidP="00C9680B">
      <w:pPr>
        <w:pStyle w:val="ListParagraph"/>
        <w:numPr>
          <w:ilvl w:val="0"/>
          <w:numId w:val="11"/>
        </w:numPr>
        <w:spacing w:line="240" w:lineRule="auto"/>
        <w:ind w:left="284" w:hanging="284"/>
        <w:jc w:val="both"/>
        <w:rPr>
          <w:rFonts w:ascii="Times New Roman" w:hAnsi="Times New Roman" w:cs="Times New Roman"/>
          <w:b/>
          <w:bCs/>
          <w:lang w:val="en-US"/>
        </w:rPr>
      </w:pPr>
      <w:r w:rsidRPr="00C9680B">
        <w:rPr>
          <w:rFonts w:ascii="Times New Roman" w:hAnsi="Times New Roman" w:cs="Times New Roman"/>
        </w:rPr>
        <w:t xml:space="preserve">Hipotesis </w:t>
      </w:r>
      <w:proofErr w:type="spellStart"/>
      <w:r w:rsidRPr="00C9680B">
        <w:rPr>
          <w:rFonts w:ascii="Times New Roman" w:hAnsi="Times New Roman" w:cs="Times New Roman"/>
        </w:rPr>
        <w:t>keempat</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diajukan</w:t>
      </w:r>
      <w:proofErr w:type="spellEnd"/>
      <w:r w:rsidRPr="00C9680B">
        <w:rPr>
          <w:rFonts w:ascii="Times New Roman" w:hAnsi="Times New Roman" w:cs="Times New Roman"/>
        </w:rPr>
        <w:t xml:space="preserve"> (H4) </w:t>
      </w:r>
      <w:proofErr w:type="spellStart"/>
      <w:r w:rsidRPr="00C9680B">
        <w:rPr>
          <w:rFonts w:ascii="Times New Roman" w:hAnsi="Times New Roman" w:cs="Times New Roman"/>
          <w:b/>
          <w:bCs/>
        </w:rPr>
        <w:t>dit</w:t>
      </w:r>
      <w:r w:rsidR="00622ABC">
        <w:rPr>
          <w:rFonts w:ascii="Times New Roman" w:hAnsi="Times New Roman" w:cs="Times New Roman"/>
          <w:b/>
          <w:bCs/>
        </w:rPr>
        <w:t>olak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Diversitas</w:t>
      </w:r>
      <w:proofErr w:type="spellEnd"/>
      <w:r w:rsidRPr="00C9680B">
        <w:rPr>
          <w:rFonts w:ascii="Times New Roman" w:hAnsi="Times New Roman" w:cs="Times New Roman"/>
        </w:rPr>
        <w:t xml:space="preserve"> gender dewan </w:t>
      </w:r>
      <w:proofErr w:type="spellStart"/>
      <w:r w:rsidRPr="00C9680B">
        <w:rPr>
          <w:rFonts w:ascii="Times New Roman" w:hAnsi="Times New Roman" w:cs="Times New Roman"/>
        </w:rPr>
        <w:t>direksi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memoderasi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hubungan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antara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ukuran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dengan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Hal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menggambarkan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bahwa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diversitas</w:t>
      </w:r>
      <w:proofErr w:type="spellEnd"/>
      <w:r w:rsidRPr="00C9680B">
        <w:rPr>
          <w:rFonts w:ascii="Times New Roman" w:hAnsi="Times New Roman" w:cs="Times New Roman"/>
        </w:rPr>
        <w:t xml:space="preserve"> gender dewan </w:t>
      </w:r>
      <w:proofErr w:type="spellStart"/>
      <w:r w:rsidRPr="00C9680B">
        <w:rPr>
          <w:rFonts w:ascii="Times New Roman" w:hAnsi="Times New Roman" w:cs="Times New Roman"/>
        </w:rPr>
        <w:t>direksi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memper</w:t>
      </w:r>
      <w:r w:rsidR="00622ABC">
        <w:rPr>
          <w:rFonts w:ascii="Times New Roman" w:hAnsi="Times New Roman" w:cs="Times New Roman"/>
        </w:rPr>
        <w:t>lemah</w:t>
      </w:r>
      <w:proofErr w:type="spellEnd"/>
      <w:r w:rsidR="00622ABC">
        <w:rPr>
          <w:rFonts w:ascii="Times New Roman" w:hAnsi="Times New Roman" w:cs="Times New Roman"/>
        </w:rPr>
        <w:t xml:space="preserve"> </w:t>
      </w:r>
      <w:proofErr w:type="spellStart"/>
      <w:r w:rsidRPr="00C9680B">
        <w:rPr>
          <w:rFonts w:ascii="Times New Roman" w:hAnsi="Times New Roman" w:cs="Times New Roman"/>
        </w:rPr>
        <w:t>pengaruh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antara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ukuran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terhadap</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meningkat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atau</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menurunnya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w:t>
      </w:r>
      <w:proofErr w:type="spellStart"/>
      <w:r w:rsidR="00C9680B">
        <w:rPr>
          <w:rFonts w:ascii="Times New Roman" w:hAnsi="Times New Roman" w:cs="Times New Roman"/>
        </w:rPr>
        <w:t>perusahaan</w:t>
      </w:r>
      <w:proofErr w:type="spellEnd"/>
      <w:r w:rsidR="00C9680B">
        <w:rPr>
          <w:rFonts w:ascii="Times New Roman" w:hAnsi="Times New Roman" w:cs="Times New Roman"/>
        </w:rPr>
        <w:t>.</w:t>
      </w:r>
    </w:p>
    <w:p w14:paraId="50CD4874" w14:textId="77777777" w:rsidR="00C9680B" w:rsidRPr="00C9680B" w:rsidRDefault="00C9680B" w:rsidP="00C9680B">
      <w:pPr>
        <w:pStyle w:val="ListParagraph"/>
        <w:spacing w:line="240" w:lineRule="auto"/>
        <w:ind w:left="284"/>
        <w:jc w:val="both"/>
        <w:rPr>
          <w:rFonts w:ascii="Times New Roman" w:hAnsi="Times New Roman" w:cs="Times New Roman"/>
          <w:b/>
          <w:bCs/>
          <w:lang w:val="en-US"/>
        </w:rPr>
      </w:pPr>
    </w:p>
    <w:p w14:paraId="6E615A76" w14:textId="77777777" w:rsidR="00C9680B" w:rsidRDefault="00A06342" w:rsidP="00C9680B">
      <w:pPr>
        <w:pStyle w:val="ListParagraph"/>
        <w:spacing w:line="240" w:lineRule="auto"/>
        <w:ind w:left="284"/>
        <w:jc w:val="both"/>
        <w:rPr>
          <w:rFonts w:ascii="Times New Roman" w:hAnsi="Times New Roman" w:cs="Times New Roman"/>
          <w:i/>
          <w:iCs/>
        </w:rPr>
      </w:pPr>
      <w:proofErr w:type="spellStart"/>
      <w:r w:rsidRPr="00C9680B">
        <w:rPr>
          <w:rFonts w:ascii="Times New Roman" w:hAnsi="Times New Roman" w:cs="Times New Roman"/>
        </w:rPr>
        <w:t>Keterbatasan</w:t>
      </w:r>
      <w:proofErr w:type="spellEnd"/>
      <w:r w:rsidRPr="00C9680B">
        <w:rPr>
          <w:rFonts w:ascii="Times New Roman" w:hAnsi="Times New Roman" w:cs="Times New Roman"/>
        </w:rPr>
        <w:t xml:space="preserve"> pada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adalah</w:t>
      </w:r>
      <w:proofErr w:type="spellEnd"/>
      <w:r w:rsidRPr="00C9680B">
        <w:rPr>
          <w:rFonts w:ascii="Times New Roman" w:hAnsi="Times New Roman" w:cs="Times New Roman"/>
        </w:rPr>
        <w:t xml:space="preserve"> </w:t>
      </w:r>
      <w:proofErr w:type="spellStart"/>
      <w:r w:rsidR="0046016B" w:rsidRPr="00C9680B">
        <w:rPr>
          <w:rFonts w:ascii="Times New Roman" w:hAnsi="Times New Roman" w:cs="Times New Roman"/>
        </w:rPr>
        <w:t>p</w:t>
      </w:r>
      <w:r w:rsidRPr="00C9680B">
        <w:rPr>
          <w:rFonts w:ascii="Times New Roman" w:hAnsi="Times New Roman" w:cs="Times New Roman"/>
        </w:rPr>
        <w:t>engungkapan</w:t>
      </w:r>
      <w:proofErr w:type="spellEnd"/>
      <w:r w:rsidRPr="00C9680B">
        <w:rPr>
          <w:rFonts w:ascii="Times New Roman" w:hAnsi="Times New Roman" w:cs="Times New Roman"/>
        </w:rPr>
        <w:t xml:space="preserve"> ESG </w:t>
      </w:r>
      <w:r w:rsidRPr="00C9680B">
        <w:rPr>
          <w:rFonts w:ascii="Times New Roman" w:hAnsi="Times New Roman" w:cs="Times New Roman"/>
          <w:i/>
          <w:iCs/>
        </w:rPr>
        <w:t>score</w:t>
      </w:r>
      <w:r w:rsidRPr="00C9680B">
        <w:rPr>
          <w:rFonts w:ascii="Times New Roman" w:hAnsi="Times New Roman" w:cs="Times New Roman"/>
        </w:rPr>
        <w:t xml:space="preserve"> </w:t>
      </w:r>
      <w:proofErr w:type="spellStart"/>
      <w:r w:rsidRPr="00C9680B">
        <w:rPr>
          <w:rFonts w:ascii="Times New Roman" w:hAnsi="Times New Roman" w:cs="Times New Roman"/>
        </w:rPr>
        <w:t>masih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bersifat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sukarela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sehingga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banyak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tidak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masuk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dalam</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kriteria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sampel</w:t>
      </w:r>
      <w:proofErr w:type="spellEnd"/>
      <w:r w:rsidRPr="00C9680B">
        <w:rPr>
          <w:rFonts w:ascii="Times New Roman" w:hAnsi="Times New Roman" w:cs="Times New Roman"/>
        </w:rPr>
        <w:t xml:space="preserve"> pada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dan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menggunakan</w:t>
      </w:r>
      <w:proofErr w:type="spellEnd"/>
      <w:r w:rsidRPr="00C9680B">
        <w:rPr>
          <w:rFonts w:ascii="Times New Roman" w:hAnsi="Times New Roman" w:cs="Times New Roman"/>
        </w:rPr>
        <w:t xml:space="preserve"> data yang </w:t>
      </w:r>
      <w:proofErr w:type="spellStart"/>
      <w:r w:rsidRPr="00C9680B">
        <w:rPr>
          <w:rFonts w:ascii="Times New Roman" w:hAnsi="Times New Roman" w:cs="Times New Roman"/>
        </w:rPr>
        <w:t>diperoleh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dari</w:t>
      </w:r>
      <w:proofErr w:type="spellEnd"/>
      <w:r w:rsidRPr="00C9680B">
        <w:rPr>
          <w:rFonts w:ascii="Times New Roman" w:hAnsi="Times New Roman" w:cs="Times New Roman"/>
        </w:rPr>
        <w:t xml:space="preserve"> Refinitiv Eikon, </w:t>
      </w:r>
      <w:proofErr w:type="spellStart"/>
      <w:r w:rsidRPr="00C9680B">
        <w:rPr>
          <w:rFonts w:ascii="Times New Roman" w:hAnsi="Times New Roman" w:cs="Times New Roman"/>
        </w:rPr>
        <w:t>sehingga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adanya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kemungkinan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terjadi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perbedaan</w:t>
      </w:r>
      <w:proofErr w:type="spellEnd"/>
      <w:r w:rsidRPr="00C9680B">
        <w:rPr>
          <w:rFonts w:ascii="Times New Roman" w:hAnsi="Times New Roman" w:cs="Times New Roman"/>
        </w:rPr>
        <w:t xml:space="preserve"> data </w:t>
      </w:r>
      <w:proofErr w:type="spellStart"/>
      <w:r w:rsidRPr="00C9680B">
        <w:rPr>
          <w:rFonts w:ascii="Times New Roman" w:hAnsi="Times New Roman" w:cs="Times New Roman"/>
        </w:rPr>
        <w:t>antara</w:t>
      </w:r>
      <w:proofErr w:type="spellEnd"/>
      <w:r w:rsidRPr="00C9680B">
        <w:rPr>
          <w:rFonts w:ascii="Times New Roman" w:hAnsi="Times New Roman" w:cs="Times New Roman"/>
        </w:rPr>
        <w:t xml:space="preserve"> database yang </w:t>
      </w:r>
      <w:proofErr w:type="spellStart"/>
      <w:r w:rsidRPr="00C9680B">
        <w:rPr>
          <w:rFonts w:ascii="Times New Roman" w:hAnsi="Times New Roman" w:cs="Times New Roman"/>
        </w:rPr>
        <w:t>digunakan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saat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dengan</w:t>
      </w:r>
      <w:proofErr w:type="spellEnd"/>
      <w:r w:rsidRPr="00C9680B">
        <w:rPr>
          <w:rFonts w:ascii="Times New Roman" w:hAnsi="Times New Roman" w:cs="Times New Roman"/>
        </w:rPr>
        <w:t xml:space="preserve"> database lain yang juga </w:t>
      </w:r>
      <w:proofErr w:type="spellStart"/>
      <w:r w:rsidRPr="00C9680B">
        <w:rPr>
          <w:rFonts w:ascii="Times New Roman" w:hAnsi="Times New Roman" w:cs="Times New Roman"/>
        </w:rPr>
        <w:t>menyediakan</w:t>
      </w:r>
      <w:proofErr w:type="spellEnd"/>
      <w:r w:rsidRPr="00C9680B">
        <w:rPr>
          <w:rFonts w:ascii="Times New Roman" w:hAnsi="Times New Roman" w:cs="Times New Roman"/>
        </w:rPr>
        <w:t xml:space="preserve"> ESG </w:t>
      </w:r>
      <w:r w:rsidRPr="00C9680B">
        <w:rPr>
          <w:rFonts w:ascii="Times New Roman" w:hAnsi="Times New Roman" w:cs="Times New Roman"/>
          <w:i/>
          <w:iCs/>
        </w:rPr>
        <w:t>score.</w:t>
      </w:r>
    </w:p>
    <w:p w14:paraId="27D85648" w14:textId="77777777" w:rsidR="00C9680B" w:rsidRDefault="00C9680B" w:rsidP="00C9680B">
      <w:pPr>
        <w:pStyle w:val="ListParagraph"/>
        <w:spacing w:line="240" w:lineRule="auto"/>
        <w:ind w:left="284"/>
        <w:jc w:val="both"/>
        <w:rPr>
          <w:rFonts w:ascii="Times New Roman" w:hAnsi="Times New Roman" w:cs="Times New Roman"/>
          <w:i/>
          <w:iCs/>
        </w:rPr>
      </w:pPr>
    </w:p>
    <w:p w14:paraId="3172D3E9" w14:textId="77777777" w:rsidR="00F31961" w:rsidRDefault="00A06342" w:rsidP="00C9680B">
      <w:pPr>
        <w:pStyle w:val="ListParagraph"/>
        <w:spacing w:line="240" w:lineRule="auto"/>
        <w:ind w:left="284"/>
        <w:jc w:val="both"/>
        <w:rPr>
          <w:rFonts w:ascii="Times New Roman" w:hAnsi="Times New Roman" w:cs="Times New Roman"/>
        </w:rPr>
      </w:pPr>
      <w:r w:rsidRPr="00F31961">
        <w:rPr>
          <w:rFonts w:ascii="Times New Roman" w:hAnsi="Times New Roman" w:cs="Times New Roman"/>
        </w:rPr>
        <w:t>Dari</w:t>
      </w:r>
      <w:r w:rsidRPr="00F31961">
        <w:rPr>
          <w:rFonts w:ascii="Times New Roman" w:hAnsi="Times New Roman" w:cs="Times New Roman"/>
          <w:spacing w:val="1"/>
        </w:rPr>
        <w:t xml:space="preserve"> </w:t>
      </w:r>
      <w:proofErr w:type="spellStart"/>
      <w:r w:rsidRPr="00F31961">
        <w:rPr>
          <w:rFonts w:ascii="Times New Roman" w:hAnsi="Times New Roman" w:cs="Times New Roman"/>
        </w:rPr>
        <w:t>hasil</w:t>
      </w:r>
      <w:proofErr w:type="spellEnd"/>
      <w:r w:rsidRPr="00F31961">
        <w:rPr>
          <w:rFonts w:ascii="Times New Roman" w:hAnsi="Times New Roman" w:cs="Times New Roman"/>
          <w:spacing w:val="1"/>
        </w:rPr>
        <w:t xml:space="preserve"> </w:t>
      </w:r>
      <w:proofErr w:type="spellStart"/>
      <w:r w:rsidRPr="00F31961">
        <w:rPr>
          <w:rFonts w:ascii="Times New Roman" w:hAnsi="Times New Roman" w:cs="Times New Roman"/>
        </w:rPr>
        <w:t>penelitian</w:t>
      </w:r>
      <w:proofErr w:type="spellEnd"/>
      <w:r w:rsidRPr="00F31961">
        <w:rPr>
          <w:rFonts w:ascii="Times New Roman" w:hAnsi="Times New Roman" w:cs="Times New Roman"/>
          <w:spacing w:val="1"/>
        </w:rPr>
        <w:t xml:space="preserve"> </w:t>
      </w:r>
      <w:r w:rsidRPr="00F31961">
        <w:rPr>
          <w:rFonts w:ascii="Times New Roman" w:hAnsi="Times New Roman" w:cs="Times New Roman"/>
        </w:rPr>
        <w:t>dan</w:t>
      </w:r>
      <w:r w:rsidRPr="00F31961">
        <w:rPr>
          <w:rFonts w:ascii="Times New Roman" w:hAnsi="Times New Roman" w:cs="Times New Roman"/>
          <w:spacing w:val="1"/>
        </w:rPr>
        <w:t xml:space="preserve"> </w:t>
      </w:r>
      <w:proofErr w:type="spellStart"/>
      <w:r w:rsidRPr="00F31961">
        <w:rPr>
          <w:rFonts w:ascii="Times New Roman" w:hAnsi="Times New Roman" w:cs="Times New Roman"/>
        </w:rPr>
        <w:t>analisis</w:t>
      </w:r>
      <w:proofErr w:type="spellEnd"/>
      <w:r w:rsidRPr="00F31961">
        <w:rPr>
          <w:rFonts w:ascii="Times New Roman" w:hAnsi="Times New Roman" w:cs="Times New Roman"/>
          <w:spacing w:val="1"/>
        </w:rPr>
        <w:t xml:space="preserve"> </w:t>
      </w:r>
      <w:r w:rsidRPr="00F31961">
        <w:rPr>
          <w:rFonts w:ascii="Times New Roman" w:hAnsi="Times New Roman" w:cs="Times New Roman"/>
        </w:rPr>
        <w:t>yang</w:t>
      </w:r>
      <w:r w:rsidRPr="00F31961">
        <w:rPr>
          <w:rFonts w:ascii="Times New Roman" w:hAnsi="Times New Roman" w:cs="Times New Roman"/>
          <w:spacing w:val="1"/>
        </w:rPr>
        <w:t xml:space="preserve"> </w:t>
      </w:r>
      <w:proofErr w:type="spellStart"/>
      <w:r w:rsidRPr="00F31961">
        <w:rPr>
          <w:rFonts w:ascii="Times New Roman" w:hAnsi="Times New Roman" w:cs="Times New Roman"/>
        </w:rPr>
        <w:t>telah</w:t>
      </w:r>
      <w:proofErr w:type="spellEnd"/>
      <w:r w:rsidRPr="00F31961">
        <w:rPr>
          <w:rFonts w:ascii="Times New Roman" w:hAnsi="Times New Roman" w:cs="Times New Roman"/>
          <w:spacing w:val="1"/>
        </w:rPr>
        <w:t xml:space="preserve"> </w:t>
      </w:r>
      <w:proofErr w:type="spellStart"/>
      <w:r w:rsidRPr="00F31961">
        <w:rPr>
          <w:rFonts w:ascii="Times New Roman" w:hAnsi="Times New Roman" w:cs="Times New Roman"/>
        </w:rPr>
        <w:t>dikemukakan</w:t>
      </w:r>
      <w:proofErr w:type="spellEnd"/>
      <w:r w:rsidRPr="00F31961">
        <w:rPr>
          <w:rFonts w:ascii="Times New Roman" w:hAnsi="Times New Roman" w:cs="Times New Roman"/>
        </w:rPr>
        <w:t>,</w:t>
      </w:r>
      <w:r w:rsidRPr="00F31961">
        <w:rPr>
          <w:rFonts w:ascii="Times New Roman" w:hAnsi="Times New Roman" w:cs="Times New Roman"/>
          <w:spacing w:val="1"/>
        </w:rPr>
        <w:t xml:space="preserve"> </w:t>
      </w:r>
      <w:r w:rsidRPr="00F31961">
        <w:rPr>
          <w:rFonts w:ascii="Times New Roman" w:hAnsi="Times New Roman" w:cs="Times New Roman"/>
        </w:rPr>
        <w:t xml:space="preserve">saran </w:t>
      </w:r>
      <w:proofErr w:type="spellStart"/>
      <w:r w:rsidRPr="00F31961">
        <w:rPr>
          <w:rFonts w:ascii="Times New Roman" w:hAnsi="Times New Roman" w:cs="Times New Roman"/>
        </w:rPr>
        <w:t>penulis</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spacing w:val="1"/>
        </w:rPr>
        <w:t>untuk</w:t>
      </w:r>
      <w:proofErr w:type="spellEnd"/>
      <w:r w:rsidRPr="00F31961">
        <w:rPr>
          <w:rFonts w:ascii="Times New Roman" w:hAnsi="Times New Roman" w:cs="Times New Roman"/>
          <w:spacing w:val="1"/>
        </w:rPr>
        <w:t xml:space="preserve"> </w:t>
      </w:r>
      <w:proofErr w:type="spellStart"/>
      <w:r w:rsidRPr="00F31961">
        <w:rPr>
          <w:rFonts w:ascii="Times New Roman" w:hAnsi="Times New Roman" w:cs="Times New Roman"/>
        </w:rPr>
        <w:t>penelitian</w:t>
      </w:r>
      <w:proofErr w:type="spellEnd"/>
      <w:r w:rsidRPr="00F31961">
        <w:rPr>
          <w:rFonts w:ascii="Times New Roman" w:hAnsi="Times New Roman" w:cs="Times New Roman"/>
          <w:spacing w:val="-1"/>
        </w:rPr>
        <w:t xml:space="preserve"> </w:t>
      </w:r>
      <w:proofErr w:type="spellStart"/>
      <w:r w:rsidRPr="00F31961">
        <w:rPr>
          <w:rFonts w:ascii="Times New Roman" w:hAnsi="Times New Roman" w:cs="Times New Roman"/>
        </w:rPr>
        <w:t>selanjutnya</w:t>
      </w:r>
      <w:proofErr w:type="spellEnd"/>
      <w:r w:rsidRPr="00F31961">
        <w:rPr>
          <w:rFonts w:ascii="Times New Roman" w:hAnsi="Times New Roman" w:cs="Times New Roman"/>
        </w:rPr>
        <w:t xml:space="preserve"> </w:t>
      </w:r>
      <w:proofErr w:type="spellStart"/>
      <w:r w:rsidRPr="00F31961">
        <w:rPr>
          <w:rFonts w:ascii="Times New Roman" w:hAnsi="Times New Roman" w:cs="Times New Roman"/>
        </w:rPr>
        <w:t>adalah</w:t>
      </w:r>
      <w:proofErr w:type="spellEnd"/>
      <w:r w:rsidRPr="00F31961">
        <w:rPr>
          <w:rFonts w:ascii="Times New Roman" w:hAnsi="Times New Roman" w:cs="Times New Roman"/>
        </w:rPr>
        <w:t>:</w:t>
      </w:r>
    </w:p>
    <w:p w14:paraId="1D385DA0" w14:textId="77777777" w:rsidR="00622ABC" w:rsidRPr="00C9680B" w:rsidRDefault="00622ABC" w:rsidP="00C9680B">
      <w:pPr>
        <w:pStyle w:val="ListParagraph"/>
        <w:spacing w:line="240" w:lineRule="auto"/>
        <w:ind w:left="284"/>
        <w:jc w:val="both"/>
        <w:rPr>
          <w:rFonts w:ascii="Times New Roman" w:hAnsi="Times New Roman" w:cs="Times New Roman"/>
          <w:b/>
          <w:bCs/>
          <w:lang w:val="en-US"/>
        </w:rPr>
      </w:pPr>
    </w:p>
    <w:p w14:paraId="166C7DA6" w14:textId="77777777" w:rsidR="00622ABC" w:rsidRPr="00622ABC" w:rsidRDefault="00622ABC" w:rsidP="00622ABC">
      <w:pPr>
        <w:pStyle w:val="ListParagraph"/>
        <w:numPr>
          <w:ilvl w:val="0"/>
          <w:numId w:val="14"/>
        </w:numPr>
        <w:spacing w:line="240" w:lineRule="auto"/>
        <w:ind w:left="284" w:hanging="284"/>
        <w:jc w:val="both"/>
        <w:rPr>
          <w:rFonts w:ascii="Times New Roman" w:hAnsi="Times New Roman" w:cs="Times New Roman"/>
          <w:color w:val="0D0D0D"/>
          <w:shd w:val="clear" w:color="auto" w:fill="FFFFFF"/>
        </w:rPr>
      </w:pPr>
      <w:proofErr w:type="spellStart"/>
      <w:r w:rsidRPr="00C9680B">
        <w:rPr>
          <w:rFonts w:ascii="Times New Roman" w:hAnsi="Times New Roman" w:cs="Times New Roman"/>
        </w:rPr>
        <w:t>Periode</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dilakukan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hanya</w:t>
      </w:r>
      <w:proofErr w:type="spellEnd"/>
      <w:r w:rsidRPr="00C9680B">
        <w:rPr>
          <w:rFonts w:ascii="Times New Roman" w:hAnsi="Times New Roman" w:cs="Times New Roman"/>
        </w:rPr>
        <w:t xml:space="preserve"> 3 </w:t>
      </w:r>
      <w:proofErr w:type="spellStart"/>
      <w:r w:rsidRPr="00C9680B">
        <w:rPr>
          <w:rFonts w:ascii="Times New Roman" w:hAnsi="Times New Roman" w:cs="Times New Roman"/>
        </w:rPr>
        <w:t>tahun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dari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tahun</w:t>
      </w:r>
      <w:proofErr w:type="spellEnd"/>
      <w:r w:rsidRPr="00C9680B">
        <w:rPr>
          <w:rFonts w:ascii="Times New Roman" w:hAnsi="Times New Roman" w:cs="Times New Roman"/>
        </w:rPr>
        <w:t xml:space="preserve"> 2020-2022. </w:t>
      </w:r>
      <w:proofErr w:type="spellStart"/>
      <w:r w:rsidRPr="00C9680B">
        <w:rPr>
          <w:rFonts w:ascii="Times New Roman" w:hAnsi="Times New Roman" w:cs="Times New Roman"/>
        </w:rPr>
        <w:t>Disarankan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untuk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selanjutnya</w:t>
      </w:r>
      <w:proofErr w:type="spellEnd"/>
      <w:r w:rsidRPr="00C9680B">
        <w:rPr>
          <w:rFonts w:ascii="Times New Roman" w:hAnsi="Times New Roman" w:cs="Times New Roman"/>
        </w:rPr>
        <w:t xml:space="preserve"> agar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memperpanjang</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periode</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dan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memberikan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informasi</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lebih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reliabel</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untuk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memperoleh</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perkiraan</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akurat</w:t>
      </w:r>
      <w:proofErr w:type="spellEnd"/>
      <w:r w:rsidRPr="00C9680B">
        <w:rPr>
          <w:rFonts w:ascii="Times New Roman" w:hAnsi="Times New Roman" w:cs="Times New Roman"/>
        </w:rPr>
        <w:t>.</w:t>
      </w:r>
    </w:p>
    <w:p w14:paraId="5B1CF776" w14:textId="77777777" w:rsidR="00622ABC" w:rsidRPr="00622ABC" w:rsidRDefault="00F31961" w:rsidP="00622ABC">
      <w:pPr>
        <w:pStyle w:val="ListParagraph"/>
        <w:numPr>
          <w:ilvl w:val="0"/>
          <w:numId w:val="14"/>
        </w:numPr>
        <w:spacing w:line="240" w:lineRule="auto"/>
        <w:ind w:left="284" w:hanging="284"/>
        <w:jc w:val="both"/>
        <w:rPr>
          <w:rFonts w:ascii="Times New Roman" w:hAnsi="Times New Roman" w:cs="Times New Roman"/>
          <w:color w:val="0D0D0D"/>
          <w:shd w:val="clear" w:color="auto" w:fill="FFFFFF"/>
        </w:rPr>
      </w:pPr>
      <w:r w:rsidRPr="00C9680B">
        <w:rPr>
          <w:rFonts w:ascii="Times New Roman" w:hAnsi="Times New Roman" w:cs="Times New Roman"/>
        </w:rPr>
        <w:t xml:space="preserve">Bagi </w:t>
      </w:r>
      <w:proofErr w:type="spellStart"/>
      <w:r w:rsidRPr="00C9680B">
        <w:rPr>
          <w:rFonts w:ascii="Times New Roman" w:hAnsi="Times New Roman" w:cs="Times New Roman"/>
        </w:rPr>
        <w:t>peneliti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selanjutnya</w:t>
      </w:r>
      <w:proofErr w:type="spellEnd"/>
      <w:r w:rsidRPr="00C9680B">
        <w:rPr>
          <w:rFonts w:ascii="Times New Roman" w:hAnsi="Times New Roman" w:cs="Times New Roman"/>
        </w:rPr>
        <w:t xml:space="preserve"> agar </w:t>
      </w:r>
      <w:proofErr w:type="spellStart"/>
      <w:r w:rsidRPr="00C9680B">
        <w:rPr>
          <w:rFonts w:ascii="Times New Roman" w:hAnsi="Times New Roman" w:cs="Times New Roman"/>
        </w:rPr>
        <w:t>melakukan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dengan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menggunakan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ukuran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keuangan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lainnya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seperti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solvabilitas</w:t>
      </w:r>
      <w:proofErr w:type="spellEnd"/>
      <w:r w:rsidRPr="00C9680B">
        <w:rPr>
          <w:rFonts w:ascii="Times New Roman" w:hAnsi="Times New Roman" w:cs="Times New Roman"/>
        </w:rPr>
        <w:t xml:space="preserve">, leverage, dan </w:t>
      </w:r>
      <w:proofErr w:type="spellStart"/>
      <w:r w:rsidRPr="00C9680B">
        <w:rPr>
          <w:rFonts w:ascii="Times New Roman" w:hAnsi="Times New Roman" w:cs="Times New Roman"/>
        </w:rPr>
        <w:t>likuiditas</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selain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itu</w:t>
      </w:r>
      <w:proofErr w:type="spellEnd"/>
      <w:r w:rsidRPr="00C9680B">
        <w:rPr>
          <w:rFonts w:ascii="Times New Roman" w:hAnsi="Times New Roman" w:cs="Times New Roman"/>
        </w:rPr>
        <w:t xml:space="preserve"> juga </w:t>
      </w:r>
      <w:proofErr w:type="spellStart"/>
      <w:r w:rsidRPr="00C9680B">
        <w:rPr>
          <w:rFonts w:ascii="Times New Roman" w:hAnsi="Times New Roman" w:cs="Times New Roman"/>
        </w:rPr>
        <w:t>bisa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menempatkan</w:t>
      </w:r>
      <w:proofErr w:type="spellEnd"/>
      <w:r w:rsidRPr="00C9680B">
        <w:rPr>
          <w:rFonts w:ascii="Times New Roman" w:hAnsi="Times New Roman" w:cs="Times New Roman"/>
        </w:rPr>
        <w:t xml:space="preserve"> ESG </w:t>
      </w:r>
      <w:proofErr w:type="spellStart"/>
      <w:r w:rsidRPr="00C9680B">
        <w:rPr>
          <w:rFonts w:ascii="Times New Roman" w:hAnsi="Times New Roman" w:cs="Times New Roman"/>
        </w:rPr>
        <w:t>sebagai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variabel</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dependen</w:t>
      </w:r>
      <w:proofErr w:type="spellEnd"/>
    </w:p>
    <w:p w14:paraId="014E3F84" w14:textId="77777777" w:rsidR="00F31961" w:rsidRPr="00622ABC" w:rsidRDefault="00F31961" w:rsidP="00C9680B">
      <w:pPr>
        <w:pStyle w:val="ListParagraph"/>
        <w:numPr>
          <w:ilvl w:val="0"/>
          <w:numId w:val="14"/>
        </w:numPr>
        <w:spacing w:line="240" w:lineRule="auto"/>
        <w:ind w:left="284" w:hanging="284"/>
        <w:jc w:val="both"/>
        <w:rPr>
          <w:rFonts w:ascii="Times New Roman" w:hAnsi="Times New Roman" w:cs="Times New Roman"/>
          <w:color w:val="0D0D0D"/>
          <w:shd w:val="clear" w:color="auto" w:fill="FFFFFF"/>
        </w:rPr>
      </w:pPr>
      <w:proofErr w:type="spellStart"/>
      <w:r w:rsidRPr="00C9680B">
        <w:rPr>
          <w:rFonts w:ascii="Times New Roman" w:hAnsi="Times New Roman" w:cs="Times New Roman"/>
        </w:rPr>
        <w:t>Peneliti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selanjutnya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mengambil</w:t>
      </w:r>
      <w:proofErr w:type="spellEnd"/>
      <w:r w:rsidRPr="00C9680B">
        <w:rPr>
          <w:rFonts w:ascii="Times New Roman" w:hAnsi="Times New Roman" w:cs="Times New Roman"/>
        </w:rPr>
        <w:t xml:space="preserve"> data yang </w:t>
      </w:r>
      <w:proofErr w:type="spellStart"/>
      <w:r w:rsidRPr="00C9680B">
        <w:rPr>
          <w:rFonts w:ascii="Times New Roman" w:hAnsi="Times New Roman" w:cs="Times New Roman"/>
        </w:rPr>
        <w:t>berisikan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kinerja</w:t>
      </w:r>
      <w:proofErr w:type="spellEnd"/>
      <w:r w:rsidRPr="00C9680B">
        <w:rPr>
          <w:rFonts w:ascii="Times New Roman" w:hAnsi="Times New Roman" w:cs="Times New Roman"/>
        </w:rPr>
        <w:t xml:space="preserve"> ESG </w:t>
      </w:r>
      <w:proofErr w:type="spellStart"/>
      <w:r w:rsidRPr="00C9680B">
        <w:rPr>
          <w:rFonts w:ascii="Times New Roman" w:hAnsi="Times New Roman" w:cs="Times New Roman"/>
        </w:rPr>
        <w:t>selain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dari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Revinitif</w:t>
      </w:r>
      <w:proofErr w:type="spellEnd"/>
      <w:r w:rsidRPr="00C9680B">
        <w:rPr>
          <w:rFonts w:ascii="Times New Roman" w:hAnsi="Times New Roman" w:cs="Times New Roman"/>
        </w:rPr>
        <w:t xml:space="preserve"> Eikon</w:t>
      </w:r>
      <w:r w:rsidRPr="00C9680B">
        <w:rPr>
          <w:rFonts w:ascii="Times New Roman" w:hAnsi="Times New Roman" w:cs="Times New Roman"/>
          <w:i/>
          <w:iCs/>
        </w:rPr>
        <w:t xml:space="preserve"> </w:t>
      </w:r>
      <w:proofErr w:type="spellStart"/>
      <w:r w:rsidRPr="00C9680B">
        <w:rPr>
          <w:rFonts w:ascii="Times New Roman" w:hAnsi="Times New Roman" w:cs="Times New Roman"/>
        </w:rPr>
        <w:t>seperti</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bloomberg</w:t>
      </w:r>
      <w:proofErr w:type="spellEnd"/>
      <w:r w:rsidRPr="00C9680B">
        <w:rPr>
          <w:rFonts w:ascii="Times New Roman" w:hAnsi="Times New Roman" w:cs="Times New Roman"/>
          <w:i/>
          <w:iCs/>
        </w:rPr>
        <w:t xml:space="preserve"> </w:t>
      </w:r>
      <w:r w:rsidRPr="00C9680B">
        <w:rPr>
          <w:rFonts w:ascii="Times New Roman" w:hAnsi="Times New Roman" w:cs="Times New Roman"/>
        </w:rPr>
        <w:t xml:space="preserve">dan </w:t>
      </w:r>
      <w:r w:rsidRPr="00622ABC">
        <w:rPr>
          <w:rFonts w:ascii="Times New Roman" w:hAnsi="Times New Roman" w:cs="Times New Roman"/>
        </w:rPr>
        <w:t>Morgan Stanley Capital</w:t>
      </w:r>
      <w:r w:rsidRPr="00C9680B">
        <w:rPr>
          <w:rFonts w:ascii="Times New Roman" w:hAnsi="Times New Roman" w:cs="Times New Roman"/>
          <w:i/>
          <w:iCs/>
        </w:rPr>
        <w:t xml:space="preserve"> </w:t>
      </w:r>
      <w:r w:rsidRPr="00622ABC">
        <w:rPr>
          <w:rFonts w:ascii="Times New Roman" w:hAnsi="Times New Roman" w:cs="Times New Roman"/>
        </w:rPr>
        <w:t xml:space="preserve">International (MSCI) </w:t>
      </w:r>
    </w:p>
    <w:p w14:paraId="31E74FAB" w14:textId="77777777" w:rsidR="00F31961" w:rsidRPr="00C9680B" w:rsidRDefault="00F31961" w:rsidP="00C9680B">
      <w:pPr>
        <w:pStyle w:val="ListParagraph"/>
        <w:numPr>
          <w:ilvl w:val="0"/>
          <w:numId w:val="14"/>
        </w:numPr>
        <w:spacing w:line="240" w:lineRule="auto"/>
        <w:ind w:left="284" w:hanging="284"/>
        <w:jc w:val="both"/>
        <w:rPr>
          <w:rFonts w:ascii="Times New Roman" w:hAnsi="Times New Roman" w:cs="Times New Roman"/>
          <w:color w:val="0D0D0D"/>
          <w:shd w:val="clear" w:color="auto" w:fill="FFFFFF"/>
        </w:rPr>
      </w:pPr>
      <w:proofErr w:type="spellStart"/>
      <w:r w:rsidRPr="00622ABC">
        <w:rPr>
          <w:rFonts w:ascii="Times New Roman" w:hAnsi="Times New Roman" w:cs="Times New Roman"/>
        </w:rPr>
        <w:t>Peneliti</w:t>
      </w:r>
      <w:proofErr w:type="spellEnd"/>
      <w:r w:rsidRPr="00622ABC">
        <w:rPr>
          <w:rFonts w:ascii="Times New Roman" w:hAnsi="Times New Roman" w:cs="Times New Roman"/>
        </w:rPr>
        <w:t xml:space="preserve"> </w:t>
      </w:r>
      <w:proofErr w:type="spellStart"/>
      <w:r w:rsidRPr="00622ABC">
        <w:rPr>
          <w:rFonts w:ascii="Times New Roman" w:hAnsi="Times New Roman" w:cs="Times New Roman"/>
        </w:rPr>
        <w:t>selanjutnya</w:t>
      </w:r>
      <w:proofErr w:type="spellEnd"/>
      <w:r w:rsidRPr="00622ABC">
        <w:rPr>
          <w:rFonts w:ascii="Times New Roman" w:hAnsi="Times New Roman" w:cs="Times New Roman"/>
        </w:rPr>
        <w:t xml:space="preserve"> </w:t>
      </w:r>
      <w:proofErr w:type="spellStart"/>
      <w:r w:rsidRPr="00622ABC">
        <w:rPr>
          <w:rFonts w:ascii="Times New Roman" w:hAnsi="Times New Roman" w:cs="Times New Roman"/>
        </w:rPr>
        <w:t>dapat</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melakukan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penelitian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dengan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menambahkan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indikator</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lingkungan</w:t>
      </w:r>
      <w:proofErr w:type="spellEnd"/>
      <w:r w:rsidRPr="00C9680B">
        <w:rPr>
          <w:rFonts w:ascii="Times New Roman" w:hAnsi="Times New Roman" w:cs="Times New Roman"/>
        </w:rPr>
        <w:t xml:space="preserve">, social, dan tata </w:t>
      </w:r>
      <w:proofErr w:type="spellStart"/>
      <w:r w:rsidRPr="00C9680B">
        <w:rPr>
          <w:rFonts w:ascii="Times New Roman" w:hAnsi="Times New Roman" w:cs="Times New Roman"/>
        </w:rPr>
        <w:t>kelola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perusahaan</w:t>
      </w:r>
      <w:proofErr w:type="spellEnd"/>
      <w:r w:rsidRPr="00C9680B">
        <w:rPr>
          <w:rFonts w:ascii="Times New Roman" w:hAnsi="Times New Roman" w:cs="Times New Roman"/>
        </w:rPr>
        <w:t>.</w:t>
      </w:r>
    </w:p>
    <w:p w14:paraId="11E82D1D" w14:textId="77777777" w:rsidR="00F31961" w:rsidRPr="00C9680B" w:rsidRDefault="00F31961" w:rsidP="00C9680B">
      <w:pPr>
        <w:pStyle w:val="ListParagraph"/>
        <w:numPr>
          <w:ilvl w:val="0"/>
          <w:numId w:val="14"/>
        </w:numPr>
        <w:spacing w:line="240" w:lineRule="auto"/>
        <w:ind w:left="284" w:hanging="284"/>
        <w:jc w:val="both"/>
        <w:rPr>
          <w:rFonts w:ascii="Times New Roman" w:hAnsi="Times New Roman" w:cs="Times New Roman"/>
          <w:color w:val="0D0D0D"/>
          <w:shd w:val="clear" w:color="auto" w:fill="FFFFFF"/>
        </w:rPr>
      </w:pPr>
      <w:proofErr w:type="spellStart"/>
      <w:r w:rsidRPr="00C9680B">
        <w:rPr>
          <w:rFonts w:ascii="Times New Roman" w:hAnsi="Times New Roman" w:cs="Times New Roman"/>
        </w:rPr>
        <w:t>Diharapkan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kepada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pemerintah</w:t>
      </w:r>
      <w:proofErr w:type="spellEnd"/>
      <w:r w:rsidRPr="00C9680B">
        <w:rPr>
          <w:rFonts w:ascii="Times New Roman" w:hAnsi="Times New Roman" w:cs="Times New Roman"/>
        </w:rPr>
        <w:t xml:space="preserve"> agar </w:t>
      </w:r>
      <w:proofErr w:type="spellStart"/>
      <w:r w:rsidRPr="00C9680B">
        <w:rPr>
          <w:rFonts w:ascii="Times New Roman" w:hAnsi="Times New Roman" w:cs="Times New Roman"/>
        </w:rPr>
        <w:t>segera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menerbitkan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suatu</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peraturan</w:t>
      </w:r>
      <w:proofErr w:type="spellEnd"/>
      <w:r w:rsidRPr="00C9680B">
        <w:rPr>
          <w:rFonts w:ascii="Times New Roman" w:hAnsi="Times New Roman" w:cs="Times New Roman"/>
        </w:rPr>
        <w:t xml:space="preserve"> yang </w:t>
      </w:r>
      <w:proofErr w:type="spellStart"/>
      <w:r w:rsidRPr="00C9680B">
        <w:rPr>
          <w:rFonts w:ascii="Times New Roman" w:hAnsi="Times New Roman" w:cs="Times New Roman"/>
        </w:rPr>
        <w:t>mewajibkan</w:t>
      </w:r>
      <w:proofErr w:type="spellEnd"/>
      <w:r w:rsidRPr="00C9680B">
        <w:rPr>
          <w:rFonts w:ascii="Times New Roman" w:hAnsi="Times New Roman" w:cs="Times New Roman"/>
        </w:rPr>
        <w:t xml:space="preserve"> agar </w:t>
      </w:r>
      <w:proofErr w:type="spellStart"/>
      <w:r w:rsidRPr="00C9680B">
        <w:rPr>
          <w:rFonts w:ascii="Times New Roman" w:hAnsi="Times New Roman" w:cs="Times New Roman"/>
        </w:rPr>
        <w:t>perusahaan-perusahaan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untuk</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menerapkan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aktivitas</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keberlanjutan</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seperti</w:t>
      </w:r>
      <w:proofErr w:type="spellEnd"/>
      <w:r w:rsidRPr="00C9680B">
        <w:rPr>
          <w:rFonts w:ascii="Times New Roman" w:hAnsi="Times New Roman" w:cs="Times New Roman"/>
        </w:rPr>
        <w:t xml:space="preserve"> ESG </w:t>
      </w:r>
      <w:proofErr w:type="spellStart"/>
      <w:r w:rsidRPr="00C9680B">
        <w:rPr>
          <w:rFonts w:ascii="Times New Roman" w:hAnsi="Times New Roman" w:cs="Times New Roman"/>
        </w:rPr>
        <w:t>serta</w:t>
      </w:r>
      <w:proofErr w:type="spellEnd"/>
      <w:r w:rsidRPr="00C9680B">
        <w:rPr>
          <w:rFonts w:ascii="Times New Roman" w:hAnsi="Times New Roman" w:cs="Times New Roman"/>
        </w:rPr>
        <w:t xml:space="preserve"> </w:t>
      </w:r>
      <w:proofErr w:type="spellStart"/>
      <w:r w:rsidRPr="00C9680B">
        <w:rPr>
          <w:rFonts w:ascii="Times New Roman" w:hAnsi="Times New Roman" w:cs="Times New Roman"/>
        </w:rPr>
        <w:t>pelaporannya</w:t>
      </w:r>
      <w:proofErr w:type="spellEnd"/>
      <w:r w:rsidRPr="00C9680B">
        <w:rPr>
          <w:rFonts w:ascii="Times New Roman" w:hAnsi="Times New Roman" w:cs="Times New Roman"/>
        </w:rPr>
        <w:t>.</w:t>
      </w:r>
    </w:p>
    <w:p w14:paraId="470798D8" w14:textId="77777777" w:rsidR="00C9680B" w:rsidRPr="00F31961" w:rsidRDefault="00C9680B" w:rsidP="00F31961">
      <w:pPr>
        <w:pStyle w:val="ListParagraph"/>
        <w:spacing w:line="240" w:lineRule="auto"/>
        <w:jc w:val="both"/>
        <w:rPr>
          <w:rFonts w:ascii="Times New Roman" w:hAnsi="Times New Roman" w:cs="Times New Roman"/>
          <w:color w:val="0D0D0D"/>
          <w:shd w:val="clear" w:color="auto" w:fill="FFFFFF"/>
        </w:rPr>
      </w:pPr>
    </w:p>
    <w:p w14:paraId="097F6AD7" w14:textId="77777777" w:rsidR="0046016B" w:rsidRPr="00F31961" w:rsidRDefault="0046016B" w:rsidP="00C9680B">
      <w:pPr>
        <w:widowControl w:val="0"/>
        <w:autoSpaceDE w:val="0"/>
        <w:autoSpaceDN w:val="0"/>
        <w:adjustRightInd w:val="0"/>
        <w:spacing w:line="240" w:lineRule="auto"/>
        <w:jc w:val="center"/>
        <w:rPr>
          <w:rFonts w:ascii="Times New Roman" w:hAnsi="Times New Roman" w:cs="Times New Roman"/>
          <w:b/>
          <w:bCs/>
        </w:rPr>
      </w:pPr>
      <w:r w:rsidRPr="00F31961">
        <w:rPr>
          <w:rFonts w:ascii="Times New Roman" w:hAnsi="Times New Roman" w:cs="Times New Roman"/>
          <w:b/>
          <w:bCs/>
        </w:rPr>
        <w:t>DAFTAR PUSTAKA</w:t>
      </w:r>
    </w:p>
    <w:p w14:paraId="783281CF"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b/>
          <w:bCs/>
        </w:rPr>
        <w:fldChar w:fldCharType="begin" w:fldLock="1"/>
      </w:r>
      <w:r w:rsidRPr="00F31961">
        <w:rPr>
          <w:rFonts w:ascii="Times New Roman" w:hAnsi="Times New Roman" w:cs="Times New Roman"/>
          <w:b/>
          <w:bCs/>
        </w:rPr>
        <w:instrText xml:space="preserve">ADDIN Mendeley Bibliography CSL_BIBLIOGRAPHY </w:instrText>
      </w:r>
      <w:r w:rsidRPr="00F31961">
        <w:rPr>
          <w:rFonts w:ascii="Times New Roman" w:hAnsi="Times New Roman" w:cs="Times New Roman"/>
          <w:b/>
          <w:bCs/>
        </w:rPr>
        <w:fldChar w:fldCharType="separate"/>
      </w:r>
      <w:r w:rsidRPr="00F31961">
        <w:rPr>
          <w:rFonts w:ascii="Times New Roman" w:hAnsi="Times New Roman" w:cs="Times New Roman"/>
          <w:noProof/>
        </w:rPr>
        <w:t xml:space="preserve">Antonius, F., &amp; Ida, I. (2023). Pengaruh Environmental, Social, Governance (ESG) dan Intellectual Capital Terhadap Kinerja Perusahaan. </w:t>
      </w:r>
      <w:r w:rsidRPr="00F31961">
        <w:rPr>
          <w:rFonts w:ascii="Times New Roman" w:hAnsi="Times New Roman" w:cs="Times New Roman"/>
          <w:i/>
          <w:iCs/>
          <w:noProof/>
        </w:rPr>
        <w:t>Ekonomi, Jurnal Ekobis Manajemen, Bisnis</w:t>
      </w:r>
      <w:r w:rsidRPr="00F31961">
        <w:rPr>
          <w:rFonts w:ascii="Times New Roman" w:hAnsi="Times New Roman" w:cs="Times New Roman"/>
          <w:noProof/>
        </w:rPr>
        <w:t xml:space="preserve">, </w:t>
      </w:r>
      <w:r w:rsidRPr="00F31961">
        <w:rPr>
          <w:rFonts w:ascii="Times New Roman" w:hAnsi="Times New Roman" w:cs="Times New Roman"/>
          <w:i/>
          <w:iCs/>
          <w:noProof/>
        </w:rPr>
        <w:t>13</w:t>
      </w:r>
      <w:r w:rsidRPr="00F31961">
        <w:rPr>
          <w:rFonts w:ascii="Times New Roman" w:hAnsi="Times New Roman" w:cs="Times New Roman"/>
          <w:noProof/>
        </w:rPr>
        <w:t>, 126–138.</w:t>
      </w:r>
    </w:p>
    <w:p w14:paraId="44AADBE2"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Brigham, E. F., &amp; Houston, J. F. (2010). </w:t>
      </w:r>
      <w:r w:rsidRPr="00F31961">
        <w:rPr>
          <w:rFonts w:ascii="Times New Roman" w:hAnsi="Times New Roman" w:cs="Times New Roman"/>
          <w:i/>
          <w:iCs/>
          <w:noProof/>
        </w:rPr>
        <w:t>Essential of Financial Management</w:t>
      </w:r>
      <w:r w:rsidRPr="00F31961">
        <w:rPr>
          <w:rFonts w:ascii="Times New Roman" w:hAnsi="Times New Roman" w:cs="Times New Roman"/>
          <w:noProof/>
        </w:rPr>
        <w:t>. Salemba Empat.</w:t>
      </w:r>
    </w:p>
    <w:p w14:paraId="69C24657"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Buallay, A., Hamdan, A., &amp; Barone, E. (2020). Sustainability reporting and firm’s performance Comparative study between manufacturing and banking sectors. </w:t>
      </w:r>
      <w:r w:rsidRPr="00F31961">
        <w:rPr>
          <w:rFonts w:ascii="Times New Roman" w:hAnsi="Times New Roman" w:cs="Times New Roman"/>
          <w:i/>
          <w:iCs/>
          <w:noProof/>
        </w:rPr>
        <w:t>International Journal of Productivity and Performance Management</w:t>
      </w:r>
      <w:r w:rsidRPr="00F31961">
        <w:rPr>
          <w:rFonts w:ascii="Times New Roman" w:hAnsi="Times New Roman" w:cs="Times New Roman"/>
          <w:noProof/>
        </w:rPr>
        <w:t>.</w:t>
      </w:r>
    </w:p>
    <w:p w14:paraId="5D115E41"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Castro, M., Díez-Vial, G., Delgado-Verde, I., &amp; Miriam. (2019). Intellectual capital and the firm: evolution and research trends. </w:t>
      </w:r>
      <w:r w:rsidRPr="00F31961">
        <w:rPr>
          <w:rFonts w:ascii="Times New Roman" w:hAnsi="Times New Roman" w:cs="Times New Roman"/>
          <w:i/>
          <w:iCs/>
          <w:noProof/>
        </w:rPr>
        <w:t>Journal of Intellectual Capital</w:t>
      </w:r>
      <w:r w:rsidRPr="00F31961">
        <w:rPr>
          <w:rFonts w:ascii="Times New Roman" w:hAnsi="Times New Roman" w:cs="Times New Roman"/>
          <w:noProof/>
        </w:rPr>
        <w:t xml:space="preserve">, </w:t>
      </w:r>
      <w:r w:rsidRPr="00F31961">
        <w:rPr>
          <w:rFonts w:ascii="Times New Roman" w:hAnsi="Times New Roman" w:cs="Times New Roman"/>
          <w:i/>
          <w:iCs/>
          <w:noProof/>
        </w:rPr>
        <w:t>20</w:t>
      </w:r>
      <w:r w:rsidRPr="00F31961">
        <w:rPr>
          <w:rFonts w:ascii="Times New Roman" w:hAnsi="Times New Roman" w:cs="Times New Roman"/>
          <w:noProof/>
        </w:rPr>
        <w:t>(4), 555–580. https://doi.org/10.1108/JIC-12-2018-0221</w:t>
      </w:r>
    </w:p>
    <w:p w14:paraId="7E59DDF8"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Freeman, R. E. E., &amp; McVea, J. (2005). A Stakeholder Approach to Strategic Management. </w:t>
      </w:r>
      <w:r w:rsidRPr="00F31961">
        <w:rPr>
          <w:rFonts w:ascii="Times New Roman" w:hAnsi="Times New Roman" w:cs="Times New Roman"/>
          <w:i/>
          <w:iCs/>
          <w:noProof/>
        </w:rPr>
        <w:t xml:space="preserve">SSRN </w:t>
      </w:r>
      <w:r w:rsidRPr="00F31961">
        <w:rPr>
          <w:rFonts w:ascii="Times New Roman" w:hAnsi="Times New Roman" w:cs="Times New Roman"/>
          <w:i/>
          <w:iCs/>
          <w:noProof/>
        </w:rPr>
        <w:lastRenderedPageBreak/>
        <w:t>Electronic Journal</w:t>
      </w:r>
      <w:r w:rsidRPr="00F31961">
        <w:rPr>
          <w:rFonts w:ascii="Times New Roman" w:hAnsi="Times New Roman" w:cs="Times New Roman"/>
          <w:noProof/>
        </w:rPr>
        <w:t xml:space="preserve">, </w:t>
      </w:r>
      <w:r w:rsidRPr="00F31961">
        <w:rPr>
          <w:rFonts w:ascii="Times New Roman" w:hAnsi="Times New Roman" w:cs="Times New Roman"/>
          <w:i/>
          <w:iCs/>
          <w:noProof/>
        </w:rPr>
        <w:t>January 2001</w:t>
      </w:r>
      <w:r w:rsidRPr="00F31961">
        <w:rPr>
          <w:rFonts w:ascii="Times New Roman" w:hAnsi="Times New Roman" w:cs="Times New Roman"/>
          <w:noProof/>
        </w:rPr>
        <w:t>. https://doi.org/10.2139/ssrn.263511</w:t>
      </w:r>
    </w:p>
    <w:p w14:paraId="58A564AF"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Husada, E. V., &amp; Handayani, S. (2021). Pengaruhَ Pengungkapanَ ESGَ Terhadapَ Kinerjaَ Keuangan Perusahaan (Studi Empiris Pada Perusahaan Sektor Keuangan Yang Terdaftar di BEI Periode 2017-2019). </w:t>
      </w:r>
      <w:r w:rsidRPr="00F31961">
        <w:rPr>
          <w:rFonts w:ascii="Times New Roman" w:hAnsi="Times New Roman" w:cs="Times New Roman"/>
          <w:i/>
          <w:iCs/>
          <w:noProof/>
        </w:rPr>
        <w:t>Jurnal Bina Akuntansi</w:t>
      </w:r>
      <w:r w:rsidRPr="00F31961">
        <w:rPr>
          <w:rFonts w:ascii="Times New Roman" w:hAnsi="Times New Roman" w:cs="Times New Roman"/>
          <w:noProof/>
        </w:rPr>
        <w:t xml:space="preserve">, </w:t>
      </w:r>
      <w:r w:rsidRPr="00F31961">
        <w:rPr>
          <w:rFonts w:ascii="Times New Roman" w:hAnsi="Times New Roman" w:cs="Times New Roman"/>
          <w:i/>
          <w:iCs/>
          <w:noProof/>
        </w:rPr>
        <w:t>8 (2)</w:t>
      </w:r>
      <w:r w:rsidRPr="00F31961">
        <w:rPr>
          <w:rFonts w:ascii="Times New Roman" w:hAnsi="Times New Roman" w:cs="Times New Roman"/>
          <w:noProof/>
        </w:rPr>
        <w:t>, 122–144.</w:t>
      </w:r>
    </w:p>
    <w:p w14:paraId="5C147580"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Indonesia, C. (2023). </w:t>
      </w:r>
      <w:r w:rsidRPr="00F31961">
        <w:rPr>
          <w:rFonts w:ascii="Times New Roman" w:hAnsi="Times New Roman" w:cs="Times New Roman"/>
          <w:i/>
          <w:iCs/>
          <w:noProof/>
        </w:rPr>
        <w:t>5 Biang Kerok Polusi Udara Jakarta</w:t>
      </w:r>
      <w:r w:rsidRPr="00F31961">
        <w:rPr>
          <w:rFonts w:ascii="Times New Roman" w:hAnsi="Times New Roman" w:cs="Times New Roman"/>
          <w:noProof/>
        </w:rPr>
        <w:t>. https://www.cnnindonesia.com/teknologi/20230827103741-199-990996/5-biang-kerok-polusi-udara-jakarta</w:t>
      </w:r>
    </w:p>
    <w:p w14:paraId="17EC86DF"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Kemenkeu. (2022). </w:t>
      </w:r>
      <w:r w:rsidRPr="00F31961">
        <w:rPr>
          <w:rFonts w:ascii="Times New Roman" w:hAnsi="Times New Roman" w:cs="Times New Roman"/>
          <w:i/>
          <w:iCs/>
          <w:noProof/>
        </w:rPr>
        <w:t>Implementasiَ ESGَ Wujudَ Nyataَ Tindakَ Lanjut Agendaَ Infrastrukturَ G20َ Presidensi Indonesia</w:t>
      </w:r>
      <w:r w:rsidRPr="00F31961">
        <w:rPr>
          <w:rFonts w:ascii="Times New Roman" w:hAnsi="Times New Roman" w:cs="Times New Roman"/>
          <w:noProof/>
        </w:rPr>
        <w:t>. https://www.kemenkeu.go.id/informasi-publik/publikasi/berita-utama/Implementasi-ESG-Wujud-Nyata-Tindak-Lanjut-Agenda</w:t>
      </w:r>
    </w:p>
    <w:p w14:paraId="67FEC48B"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Kocmanová, A., &amp; Dočekalová, M. (2011). No Title. </w:t>
      </w:r>
      <w:r w:rsidRPr="00F31961">
        <w:rPr>
          <w:rFonts w:ascii="Times New Roman" w:hAnsi="Times New Roman" w:cs="Times New Roman"/>
          <w:i/>
          <w:iCs/>
          <w:noProof/>
        </w:rPr>
        <w:t>ACTA UNIVERSITATIS AGRICULTURAE ET SILVICULTURAE MENDELIANAE BRUNENSIS</w:t>
      </w:r>
      <w:r w:rsidRPr="00F31961">
        <w:rPr>
          <w:rFonts w:ascii="Times New Roman" w:hAnsi="Times New Roman" w:cs="Times New Roman"/>
          <w:noProof/>
        </w:rPr>
        <w:t xml:space="preserve">, </w:t>
      </w:r>
      <w:r w:rsidRPr="00F31961">
        <w:rPr>
          <w:rFonts w:ascii="Times New Roman" w:hAnsi="Times New Roman" w:cs="Times New Roman"/>
          <w:i/>
          <w:iCs/>
          <w:noProof/>
        </w:rPr>
        <w:t>59(7)</w:t>
      </w:r>
      <w:r w:rsidRPr="00F31961">
        <w:rPr>
          <w:rFonts w:ascii="Times New Roman" w:hAnsi="Times New Roman" w:cs="Times New Roman"/>
          <w:noProof/>
        </w:rPr>
        <w:t>, 203–208. https://doi.org/DOI: 10.11118/actaun201159070203</w:t>
      </w:r>
    </w:p>
    <w:p w14:paraId="33C6F6CB"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Kurnia, L., &amp; Arafat, M. Y. (2015). Pengaruh Manajemen Laba Dan Ukuran Perusahaan Terhadap Biaya Modal Ekuitas Pada Perusahaan Manufaktur Yang Terdaftar Dibursa Efek Indonesia. </w:t>
      </w:r>
      <w:r w:rsidRPr="00F31961">
        <w:rPr>
          <w:rFonts w:ascii="Times New Roman" w:hAnsi="Times New Roman" w:cs="Times New Roman"/>
          <w:i/>
          <w:iCs/>
          <w:noProof/>
        </w:rPr>
        <w:t>Jurnal Ilmiah Wahana Akuntansi</w:t>
      </w:r>
      <w:r w:rsidRPr="00F31961">
        <w:rPr>
          <w:rFonts w:ascii="Times New Roman" w:hAnsi="Times New Roman" w:cs="Times New Roman"/>
          <w:noProof/>
        </w:rPr>
        <w:t xml:space="preserve">, </w:t>
      </w:r>
      <w:r w:rsidRPr="00F31961">
        <w:rPr>
          <w:rFonts w:ascii="Times New Roman" w:hAnsi="Times New Roman" w:cs="Times New Roman"/>
          <w:i/>
          <w:iCs/>
          <w:noProof/>
        </w:rPr>
        <w:t>10</w:t>
      </w:r>
      <w:r w:rsidRPr="00F31961">
        <w:rPr>
          <w:rFonts w:ascii="Times New Roman" w:hAnsi="Times New Roman" w:cs="Times New Roman"/>
          <w:noProof/>
        </w:rPr>
        <w:t>(1), 45–70.</w:t>
      </w:r>
    </w:p>
    <w:p w14:paraId="72F68B9B"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Nadeem, M., Bahadar, S., Gull, A. A., &amp; Iqbal, U. (2020). Are women eco-friendly? Board gender diversity and environmental innovation. </w:t>
      </w:r>
      <w:r w:rsidRPr="00F31961">
        <w:rPr>
          <w:rFonts w:ascii="Times New Roman" w:hAnsi="Times New Roman" w:cs="Times New Roman"/>
          <w:i/>
          <w:iCs/>
          <w:noProof/>
        </w:rPr>
        <w:t>Business Strategy and the Environment</w:t>
      </w:r>
      <w:r w:rsidRPr="00F31961">
        <w:rPr>
          <w:rFonts w:ascii="Times New Roman" w:hAnsi="Times New Roman" w:cs="Times New Roman"/>
          <w:noProof/>
        </w:rPr>
        <w:t xml:space="preserve">, </w:t>
      </w:r>
      <w:r w:rsidRPr="00F31961">
        <w:rPr>
          <w:rFonts w:ascii="Times New Roman" w:hAnsi="Times New Roman" w:cs="Times New Roman"/>
          <w:i/>
          <w:iCs/>
          <w:noProof/>
        </w:rPr>
        <w:t>29</w:t>
      </w:r>
      <w:r w:rsidRPr="00F31961">
        <w:rPr>
          <w:rFonts w:ascii="Times New Roman" w:hAnsi="Times New Roman" w:cs="Times New Roman"/>
          <w:noProof/>
        </w:rPr>
        <w:t>, 3146–3161.</w:t>
      </w:r>
    </w:p>
    <w:p w14:paraId="7756AC8C"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Nugroho, N. A., &amp; Hersugondo. (2022). Analisis Pengaruh Environment, Social, Governance (ESG) Disclosure Terhadap Kinerja Keuangan Perusahaan. </w:t>
      </w:r>
      <w:r w:rsidRPr="00F31961">
        <w:rPr>
          <w:rFonts w:ascii="Times New Roman" w:hAnsi="Times New Roman" w:cs="Times New Roman"/>
          <w:i/>
          <w:iCs/>
          <w:noProof/>
        </w:rPr>
        <w:t>Jurnal Ilmiah Ekonomi Dan Bisnis</w:t>
      </w:r>
      <w:r w:rsidRPr="00F31961">
        <w:rPr>
          <w:rFonts w:ascii="Times New Roman" w:hAnsi="Times New Roman" w:cs="Times New Roman"/>
          <w:noProof/>
        </w:rPr>
        <w:t xml:space="preserve">, </w:t>
      </w:r>
      <w:r w:rsidRPr="00F31961">
        <w:rPr>
          <w:rFonts w:ascii="Times New Roman" w:hAnsi="Times New Roman" w:cs="Times New Roman"/>
          <w:i/>
          <w:iCs/>
          <w:noProof/>
        </w:rPr>
        <w:t>15</w:t>
      </w:r>
      <w:r w:rsidRPr="00F31961">
        <w:rPr>
          <w:rFonts w:ascii="Times New Roman" w:hAnsi="Times New Roman" w:cs="Times New Roman"/>
          <w:noProof/>
        </w:rPr>
        <w:t>. https://doi.org/https://doi.org/10.51903/e-bisnis.v15i2.810</w:t>
      </w:r>
    </w:p>
    <w:p w14:paraId="53265EC9"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Prihatiningtias. (2012). Gender Diversity in the Board Room and Firm Performance: Evidence from Indonesian Publicly Listed Financial Firms. </w:t>
      </w:r>
      <w:r w:rsidRPr="00F31961">
        <w:rPr>
          <w:rFonts w:ascii="Times New Roman" w:hAnsi="Times New Roman" w:cs="Times New Roman"/>
          <w:i/>
          <w:iCs/>
          <w:noProof/>
        </w:rPr>
        <w:t>European Journal of Economics, Finance and Administrative Sciences</w:t>
      </w:r>
      <w:r w:rsidRPr="00F31961">
        <w:rPr>
          <w:rFonts w:ascii="Times New Roman" w:hAnsi="Times New Roman" w:cs="Times New Roman"/>
          <w:noProof/>
        </w:rPr>
        <w:t xml:space="preserve">, </w:t>
      </w:r>
      <w:r w:rsidRPr="00F31961">
        <w:rPr>
          <w:rFonts w:ascii="Times New Roman" w:hAnsi="Times New Roman" w:cs="Times New Roman"/>
          <w:i/>
          <w:iCs/>
          <w:noProof/>
        </w:rPr>
        <w:t>53</w:t>
      </w:r>
      <w:r w:rsidRPr="00F31961">
        <w:rPr>
          <w:rFonts w:ascii="Times New Roman" w:hAnsi="Times New Roman" w:cs="Times New Roman"/>
          <w:noProof/>
        </w:rPr>
        <w:t>.</w:t>
      </w:r>
    </w:p>
    <w:p w14:paraId="020F1C77"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Putri, R. A., Rokhmawati, A., &amp; Fitri, F. (2022). The Effect Of Firm Size And Leverage On Financial Performance With Good Corporate Governance As A Moderating Variable. </w:t>
      </w:r>
      <w:r w:rsidRPr="00F31961">
        <w:rPr>
          <w:rFonts w:ascii="Times New Roman" w:hAnsi="Times New Roman" w:cs="Times New Roman"/>
          <w:i/>
          <w:iCs/>
          <w:noProof/>
        </w:rPr>
        <w:t>International Journal of Economics, Business and Applications</w:t>
      </w:r>
      <w:r w:rsidRPr="00F31961">
        <w:rPr>
          <w:rFonts w:ascii="Times New Roman" w:hAnsi="Times New Roman" w:cs="Times New Roman"/>
          <w:noProof/>
        </w:rPr>
        <w:t xml:space="preserve">, </w:t>
      </w:r>
      <w:r w:rsidRPr="00F31961">
        <w:rPr>
          <w:rFonts w:ascii="Times New Roman" w:hAnsi="Times New Roman" w:cs="Times New Roman"/>
          <w:i/>
          <w:iCs/>
          <w:noProof/>
        </w:rPr>
        <w:t>7(2)</w:t>
      </w:r>
      <w:r w:rsidRPr="00F31961">
        <w:rPr>
          <w:rFonts w:ascii="Times New Roman" w:hAnsi="Times New Roman" w:cs="Times New Roman"/>
          <w:noProof/>
        </w:rPr>
        <w:t>, 37–52.</w:t>
      </w:r>
    </w:p>
    <w:p w14:paraId="18C3B3BC"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Sari, P. S., Widiatmoko, J., &amp; Kunci, K. (2023). Pengaruh Environmental, Social, and Governance (ESG) Disclosure terhadap Kinerja Keuangan dengan Gender Diversity sebagai Variabel Moderasi. </w:t>
      </w:r>
      <w:r w:rsidRPr="00F31961">
        <w:rPr>
          <w:rFonts w:ascii="Times New Roman" w:hAnsi="Times New Roman" w:cs="Times New Roman"/>
          <w:i/>
          <w:iCs/>
          <w:noProof/>
        </w:rPr>
        <w:t>Jurnal Ilmiah Akuntansi Dan Keuangan</w:t>
      </w:r>
      <w:r w:rsidRPr="00F31961">
        <w:rPr>
          <w:rFonts w:ascii="Times New Roman" w:hAnsi="Times New Roman" w:cs="Times New Roman"/>
          <w:noProof/>
        </w:rPr>
        <w:t xml:space="preserve">, </w:t>
      </w:r>
      <w:r w:rsidRPr="00F31961">
        <w:rPr>
          <w:rFonts w:ascii="Times New Roman" w:hAnsi="Times New Roman" w:cs="Times New Roman"/>
          <w:i/>
          <w:iCs/>
          <w:noProof/>
        </w:rPr>
        <w:t>5</w:t>
      </w:r>
      <w:r w:rsidRPr="00F31961">
        <w:rPr>
          <w:rFonts w:ascii="Times New Roman" w:hAnsi="Times New Roman" w:cs="Times New Roman"/>
          <w:noProof/>
        </w:rPr>
        <w:t>(9), 3634–3642. https://journal.ikopin.ac.id/index.php/fairvalue</w:t>
      </w:r>
    </w:p>
    <w:p w14:paraId="26D2F71C"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Shakil, Hassan, M., TASNIA, MOSTAFIZ, M. and, &amp; Imtiaz, M. (2020). Board Gender Diversity and Environmental, Social &amp; Governance Performance of US Banks: Moderating role of Environmental Social and Corporate Controversies. </w:t>
      </w:r>
      <w:r w:rsidRPr="00F31961">
        <w:rPr>
          <w:rFonts w:ascii="Times New Roman" w:hAnsi="Times New Roman" w:cs="Times New Roman"/>
          <w:i/>
          <w:iCs/>
          <w:noProof/>
        </w:rPr>
        <w:t>International Journal of Bank Marketing</w:t>
      </w:r>
      <w:r w:rsidRPr="00F31961">
        <w:rPr>
          <w:rFonts w:ascii="Times New Roman" w:hAnsi="Times New Roman" w:cs="Times New Roman"/>
          <w:noProof/>
        </w:rPr>
        <w:t xml:space="preserve">, </w:t>
      </w:r>
      <w:r w:rsidRPr="00F31961">
        <w:rPr>
          <w:rFonts w:ascii="Times New Roman" w:hAnsi="Times New Roman" w:cs="Times New Roman"/>
          <w:i/>
          <w:iCs/>
          <w:noProof/>
        </w:rPr>
        <w:t>39(4)</w:t>
      </w:r>
      <w:r w:rsidRPr="00F31961">
        <w:rPr>
          <w:rFonts w:ascii="Times New Roman" w:hAnsi="Times New Roman" w:cs="Times New Roman"/>
          <w:noProof/>
        </w:rPr>
        <w:t>, 661–667.</w:t>
      </w:r>
    </w:p>
    <w:p w14:paraId="065EC66A"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Sjahputra, A., &amp; Sujarwo. (2022). Pengaruh Gender Diversity Eksekutif Dan Ukuran Perusahaan Terhadap Nilai Perusahaan Dengan Tax Avoidance Sebagai Intervening. </w:t>
      </w:r>
      <w:r w:rsidRPr="00F31961">
        <w:rPr>
          <w:rFonts w:ascii="Times New Roman" w:hAnsi="Times New Roman" w:cs="Times New Roman"/>
          <w:i/>
          <w:iCs/>
          <w:noProof/>
        </w:rPr>
        <w:t>SCIENTIFIC JOURNAL OF REFLECTION:Economic, Accounting, Management and Business</w:t>
      </w:r>
      <w:r w:rsidRPr="00F31961">
        <w:rPr>
          <w:rFonts w:ascii="Times New Roman" w:hAnsi="Times New Roman" w:cs="Times New Roman"/>
          <w:noProof/>
        </w:rPr>
        <w:t xml:space="preserve">, </w:t>
      </w:r>
      <w:r w:rsidRPr="00F31961">
        <w:rPr>
          <w:rFonts w:ascii="Times New Roman" w:hAnsi="Times New Roman" w:cs="Times New Roman"/>
          <w:i/>
          <w:iCs/>
          <w:noProof/>
        </w:rPr>
        <w:t>5</w:t>
      </w:r>
      <w:r w:rsidRPr="00F31961">
        <w:rPr>
          <w:rFonts w:ascii="Times New Roman" w:hAnsi="Times New Roman" w:cs="Times New Roman"/>
          <w:noProof/>
        </w:rPr>
        <w:t>, 38–47.</w:t>
      </w:r>
    </w:p>
    <w:p w14:paraId="7CEE90CB"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Sukandar, P. P., &amp; Rahardja. (2014). PENGARUH UKURAN DEWAN DIREKSI DAN DEWAN KOMISARIS SERTA UKURAN PERUSAHAAN TERHADAP KINERJA KEUANGAN PERUSAHAAN. </w:t>
      </w:r>
      <w:r w:rsidRPr="00F31961">
        <w:rPr>
          <w:rFonts w:ascii="Times New Roman" w:hAnsi="Times New Roman" w:cs="Times New Roman"/>
          <w:i/>
          <w:iCs/>
          <w:noProof/>
        </w:rPr>
        <w:t>DIPONEGORO JOURNAL OF ACCOUNTING</w:t>
      </w:r>
      <w:r w:rsidRPr="00F31961">
        <w:rPr>
          <w:rFonts w:ascii="Times New Roman" w:hAnsi="Times New Roman" w:cs="Times New Roman"/>
          <w:noProof/>
        </w:rPr>
        <w:t xml:space="preserve">, </w:t>
      </w:r>
      <w:r w:rsidRPr="00F31961">
        <w:rPr>
          <w:rFonts w:ascii="Times New Roman" w:hAnsi="Times New Roman" w:cs="Times New Roman"/>
          <w:i/>
          <w:iCs/>
          <w:noProof/>
        </w:rPr>
        <w:t>3</w:t>
      </w:r>
      <w:r w:rsidRPr="00F31961">
        <w:rPr>
          <w:rFonts w:ascii="Times New Roman" w:hAnsi="Times New Roman" w:cs="Times New Roman"/>
          <w:noProof/>
        </w:rPr>
        <w:t>.</w:t>
      </w:r>
    </w:p>
    <w:p w14:paraId="6735B61A"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Tisna, A., &amp; Agustami. (2016). pengaruh Good Corporate Governance dan Ukuran Perusahaan terhadap Kinerja Keuangan Perusahaan (Pada Perusahaan Perbankan yang Terdaftar di Bursa Efek Indonesia (BEI) tahun 2010-2014). </w:t>
      </w:r>
      <w:r w:rsidRPr="00F31961">
        <w:rPr>
          <w:rFonts w:ascii="Times New Roman" w:hAnsi="Times New Roman" w:cs="Times New Roman"/>
          <w:i/>
          <w:iCs/>
          <w:noProof/>
        </w:rPr>
        <w:t>Juenal Riset Akuntansi Dan Keuangan</w:t>
      </w:r>
      <w:r w:rsidRPr="00F31961">
        <w:rPr>
          <w:rFonts w:ascii="Times New Roman" w:hAnsi="Times New Roman" w:cs="Times New Roman"/>
          <w:noProof/>
        </w:rPr>
        <w:t xml:space="preserve">, </w:t>
      </w:r>
      <w:r w:rsidRPr="00F31961">
        <w:rPr>
          <w:rFonts w:ascii="Times New Roman" w:hAnsi="Times New Roman" w:cs="Times New Roman"/>
          <w:i/>
          <w:iCs/>
          <w:noProof/>
        </w:rPr>
        <w:t>4(2)</w:t>
      </w:r>
      <w:r w:rsidRPr="00F31961">
        <w:rPr>
          <w:rFonts w:ascii="Times New Roman" w:hAnsi="Times New Roman" w:cs="Times New Roman"/>
          <w:noProof/>
        </w:rPr>
        <w:t>. https://doi.org/https://doi.org/10.17509/jrak.v4i2.4038</w:t>
      </w:r>
    </w:p>
    <w:p w14:paraId="1297F51D"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Triyani, A., Setyahuni, S. W., &amp; Kiryanto, K. (2020). The Effect Of Environmental, Social and Governance (ESG) Disclosure on Firm Performance: The Role of Ceo Tenure. </w:t>
      </w:r>
      <w:r w:rsidRPr="00F31961">
        <w:rPr>
          <w:rFonts w:ascii="Times New Roman" w:hAnsi="Times New Roman" w:cs="Times New Roman"/>
          <w:i/>
          <w:iCs/>
          <w:noProof/>
        </w:rPr>
        <w:t>Jurnal Reviu Akuntansi Dan Keuangan</w:t>
      </w:r>
      <w:r w:rsidRPr="00F31961">
        <w:rPr>
          <w:rFonts w:ascii="Times New Roman" w:hAnsi="Times New Roman" w:cs="Times New Roman"/>
          <w:noProof/>
        </w:rPr>
        <w:t xml:space="preserve">, </w:t>
      </w:r>
      <w:r w:rsidRPr="00F31961">
        <w:rPr>
          <w:rFonts w:ascii="Times New Roman" w:hAnsi="Times New Roman" w:cs="Times New Roman"/>
          <w:i/>
          <w:iCs/>
          <w:noProof/>
        </w:rPr>
        <w:t>10</w:t>
      </w:r>
      <w:r w:rsidRPr="00F31961">
        <w:rPr>
          <w:rFonts w:ascii="Times New Roman" w:hAnsi="Times New Roman" w:cs="Times New Roman"/>
          <w:noProof/>
        </w:rPr>
        <w:t>(2), 261. https://doi.org/10.22219/jrak.v10i2.11820</w:t>
      </w:r>
    </w:p>
    <w:p w14:paraId="6AA32210" w14:textId="77777777" w:rsidR="0046016B" w:rsidRPr="00F31961" w:rsidRDefault="0046016B" w:rsidP="00617AF9">
      <w:pPr>
        <w:widowControl w:val="0"/>
        <w:autoSpaceDE w:val="0"/>
        <w:autoSpaceDN w:val="0"/>
        <w:adjustRightInd w:val="0"/>
        <w:spacing w:after="0" w:line="240" w:lineRule="auto"/>
        <w:ind w:left="480" w:hanging="480"/>
        <w:jc w:val="both"/>
        <w:rPr>
          <w:rFonts w:ascii="Times New Roman" w:hAnsi="Times New Roman" w:cs="Times New Roman"/>
          <w:noProof/>
        </w:rPr>
      </w:pPr>
      <w:r w:rsidRPr="00F31961">
        <w:rPr>
          <w:rFonts w:ascii="Times New Roman" w:hAnsi="Times New Roman" w:cs="Times New Roman"/>
          <w:noProof/>
        </w:rPr>
        <w:t xml:space="preserve">Zahroh, B. M., &amp; Hersugondo. (2021). Jurusan Manajemen Fakultas Ekonomika dan Bisnis Universitas Diponegoro Jl. Prof. Soedharto SH Tembalang, Semarang 50239, Phone: +622476486851. </w:t>
      </w:r>
      <w:r w:rsidRPr="00F31961">
        <w:rPr>
          <w:rFonts w:ascii="Times New Roman" w:hAnsi="Times New Roman" w:cs="Times New Roman"/>
          <w:i/>
          <w:iCs/>
          <w:noProof/>
        </w:rPr>
        <w:t>Journal of Management ISSN (Online): 2337-3792</w:t>
      </w:r>
      <w:r w:rsidRPr="00F31961">
        <w:rPr>
          <w:rFonts w:ascii="Times New Roman" w:hAnsi="Times New Roman" w:cs="Times New Roman"/>
          <w:noProof/>
        </w:rPr>
        <w:t xml:space="preserve">, </w:t>
      </w:r>
      <w:r w:rsidRPr="00F31961">
        <w:rPr>
          <w:rFonts w:ascii="Times New Roman" w:hAnsi="Times New Roman" w:cs="Times New Roman"/>
          <w:i/>
          <w:iCs/>
          <w:noProof/>
        </w:rPr>
        <w:t>4</w:t>
      </w:r>
      <w:r w:rsidRPr="00F31961">
        <w:rPr>
          <w:rFonts w:ascii="Times New Roman" w:hAnsi="Times New Roman" w:cs="Times New Roman"/>
          <w:noProof/>
        </w:rPr>
        <w:t>(2), 1–12.</w:t>
      </w:r>
    </w:p>
    <w:p w14:paraId="0F5EB96D" w14:textId="77777777" w:rsidR="0046016B" w:rsidRPr="00F31961" w:rsidRDefault="0046016B" w:rsidP="00617AF9">
      <w:pPr>
        <w:spacing w:after="0" w:line="240" w:lineRule="auto"/>
        <w:jc w:val="both"/>
        <w:rPr>
          <w:rFonts w:ascii="Times New Roman" w:hAnsi="Times New Roman" w:cs="Times New Roman"/>
          <w:b/>
          <w:bCs/>
        </w:rPr>
      </w:pPr>
      <w:r w:rsidRPr="00F31961">
        <w:rPr>
          <w:rFonts w:ascii="Times New Roman" w:hAnsi="Times New Roman" w:cs="Times New Roman"/>
          <w:b/>
          <w:bCs/>
        </w:rPr>
        <w:fldChar w:fldCharType="end"/>
      </w:r>
    </w:p>
    <w:p w14:paraId="7A1A89D5" w14:textId="77777777" w:rsidR="008D47A5" w:rsidRPr="00F31961" w:rsidRDefault="008D47A5" w:rsidP="00F31961">
      <w:pPr>
        <w:spacing w:line="240" w:lineRule="auto"/>
        <w:ind w:left="360"/>
        <w:jc w:val="both"/>
        <w:rPr>
          <w:rFonts w:ascii="Times New Roman" w:hAnsi="Times New Roman" w:cs="Times New Roman"/>
          <w:lang w:val="en-US"/>
        </w:rPr>
      </w:pPr>
    </w:p>
    <w:p w14:paraId="6726A57D" w14:textId="77777777" w:rsidR="00B201F1" w:rsidRPr="00F31961" w:rsidRDefault="00B201F1" w:rsidP="00F31961">
      <w:pPr>
        <w:spacing w:line="240" w:lineRule="auto"/>
        <w:jc w:val="both"/>
        <w:rPr>
          <w:rFonts w:ascii="Times New Roman" w:hAnsi="Times New Roman" w:cs="Times New Roman"/>
          <w:b/>
          <w:bCs/>
        </w:rPr>
      </w:pPr>
    </w:p>
    <w:sectPr w:rsidR="00B201F1" w:rsidRPr="00F31961" w:rsidSect="00876013">
      <w:footerReference w:type="even" r:id="rId13"/>
      <w:footerReference w:type="default" r:id="rId14"/>
      <w:pgSz w:w="11906" w:h="16838"/>
      <w:pgMar w:top="1440" w:right="1274" w:bottom="1440" w:left="1440" w:header="708" w:footer="708" w:gutter="0"/>
      <w:pgNumType w:start="3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9004F3" w14:textId="77777777" w:rsidR="004B5C14" w:rsidRDefault="004B5C14" w:rsidP="00876013">
      <w:pPr>
        <w:spacing w:after="0" w:line="240" w:lineRule="auto"/>
      </w:pPr>
      <w:r>
        <w:separator/>
      </w:r>
    </w:p>
  </w:endnote>
  <w:endnote w:type="continuationSeparator" w:id="0">
    <w:p w14:paraId="3AF7638B" w14:textId="77777777" w:rsidR="004B5C14" w:rsidRDefault="004B5C14" w:rsidP="00876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9162241"/>
      <w:docPartObj>
        <w:docPartGallery w:val="Page Numbers (Bottom of Page)"/>
        <w:docPartUnique/>
      </w:docPartObj>
    </w:sdtPr>
    <w:sdtContent>
      <w:p w14:paraId="4DD6790B" w14:textId="77777777" w:rsidR="00876013" w:rsidRDefault="00876013"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EE70CB" w14:textId="77777777" w:rsidR="00876013" w:rsidRDefault="00876013" w:rsidP="008760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04309123"/>
      <w:docPartObj>
        <w:docPartGallery w:val="Page Numbers (Bottom of Page)"/>
        <w:docPartUnique/>
      </w:docPartObj>
    </w:sdtPr>
    <w:sdtContent>
      <w:p w14:paraId="6547D7F8" w14:textId="77777777" w:rsidR="00876013" w:rsidRDefault="00876013" w:rsidP="008C7B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sdtContent>
  </w:sdt>
  <w:p w14:paraId="103533D7" w14:textId="77777777" w:rsidR="00876013" w:rsidRDefault="00876013" w:rsidP="008760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EE0C7" w14:textId="77777777" w:rsidR="004B5C14" w:rsidRDefault="004B5C14" w:rsidP="00876013">
      <w:pPr>
        <w:spacing w:after="0" w:line="240" w:lineRule="auto"/>
      </w:pPr>
      <w:r>
        <w:separator/>
      </w:r>
    </w:p>
  </w:footnote>
  <w:footnote w:type="continuationSeparator" w:id="0">
    <w:p w14:paraId="432DF0F6" w14:textId="77777777" w:rsidR="004B5C14" w:rsidRDefault="004B5C14" w:rsidP="008760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4643A"/>
    <w:multiLevelType w:val="multilevel"/>
    <w:tmpl w:val="7F28A7C2"/>
    <w:lvl w:ilvl="0">
      <w:start w:val="1"/>
      <w:numFmt w:val="decimal"/>
      <w:lvlText w:val="%1."/>
      <w:lvlJc w:val="left"/>
      <w:pPr>
        <w:ind w:left="720" w:hanging="360"/>
      </w:pPr>
      <w:rPr>
        <w:rFonts w:hint="default"/>
      </w:rPr>
    </w:lvl>
    <w:lvl w:ilvl="1">
      <w:start w:val="4"/>
      <w:numFmt w:val="decimal"/>
      <w:isLgl/>
      <w:lvlText w:val="%1.%2"/>
      <w:lvlJc w:val="left"/>
      <w:pPr>
        <w:ind w:left="972" w:hanging="612"/>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4530B28"/>
    <w:multiLevelType w:val="hybridMultilevel"/>
    <w:tmpl w:val="579A4610"/>
    <w:lvl w:ilvl="0" w:tplc="FFFFFFFF">
      <w:start w:val="1"/>
      <w:numFmt w:val="decimal"/>
      <w:lvlText w:val="%1."/>
      <w:lvlJc w:val="left"/>
      <w:pPr>
        <w:ind w:left="1572" w:hanging="360"/>
      </w:pPr>
      <w:rPr>
        <w:rFonts w:ascii="Times New Roman" w:eastAsiaTheme="minorHAnsi" w:hAnsi="Times New Roman" w:cs="Times New Roman"/>
      </w:rPr>
    </w:lvl>
    <w:lvl w:ilvl="1" w:tplc="FFFFFFFF" w:tentative="1">
      <w:start w:val="1"/>
      <w:numFmt w:val="lowerLetter"/>
      <w:lvlText w:val="%2."/>
      <w:lvlJc w:val="left"/>
      <w:pPr>
        <w:ind w:left="2292" w:hanging="360"/>
      </w:pPr>
    </w:lvl>
    <w:lvl w:ilvl="2" w:tplc="FFFFFFFF" w:tentative="1">
      <w:start w:val="1"/>
      <w:numFmt w:val="lowerRoman"/>
      <w:lvlText w:val="%3."/>
      <w:lvlJc w:val="right"/>
      <w:pPr>
        <w:ind w:left="3012" w:hanging="180"/>
      </w:pPr>
    </w:lvl>
    <w:lvl w:ilvl="3" w:tplc="FFFFFFFF" w:tentative="1">
      <w:start w:val="1"/>
      <w:numFmt w:val="decimal"/>
      <w:lvlText w:val="%4."/>
      <w:lvlJc w:val="left"/>
      <w:pPr>
        <w:ind w:left="3732" w:hanging="360"/>
      </w:pPr>
    </w:lvl>
    <w:lvl w:ilvl="4" w:tplc="FFFFFFFF" w:tentative="1">
      <w:start w:val="1"/>
      <w:numFmt w:val="lowerLetter"/>
      <w:lvlText w:val="%5."/>
      <w:lvlJc w:val="left"/>
      <w:pPr>
        <w:ind w:left="4452" w:hanging="360"/>
      </w:pPr>
    </w:lvl>
    <w:lvl w:ilvl="5" w:tplc="FFFFFFFF" w:tentative="1">
      <w:start w:val="1"/>
      <w:numFmt w:val="lowerRoman"/>
      <w:lvlText w:val="%6."/>
      <w:lvlJc w:val="right"/>
      <w:pPr>
        <w:ind w:left="5172" w:hanging="180"/>
      </w:pPr>
    </w:lvl>
    <w:lvl w:ilvl="6" w:tplc="FFFFFFFF" w:tentative="1">
      <w:start w:val="1"/>
      <w:numFmt w:val="decimal"/>
      <w:lvlText w:val="%7."/>
      <w:lvlJc w:val="left"/>
      <w:pPr>
        <w:ind w:left="5892" w:hanging="360"/>
      </w:pPr>
    </w:lvl>
    <w:lvl w:ilvl="7" w:tplc="FFFFFFFF" w:tentative="1">
      <w:start w:val="1"/>
      <w:numFmt w:val="lowerLetter"/>
      <w:lvlText w:val="%8."/>
      <w:lvlJc w:val="left"/>
      <w:pPr>
        <w:ind w:left="6612" w:hanging="360"/>
      </w:pPr>
    </w:lvl>
    <w:lvl w:ilvl="8" w:tplc="FFFFFFFF" w:tentative="1">
      <w:start w:val="1"/>
      <w:numFmt w:val="lowerRoman"/>
      <w:lvlText w:val="%9."/>
      <w:lvlJc w:val="right"/>
      <w:pPr>
        <w:ind w:left="7332" w:hanging="180"/>
      </w:pPr>
    </w:lvl>
  </w:abstractNum>
  <w:abstractNum w:abstractNumId="2" w15:restartNumberingAfterBreak="0">
    <w:nsid w:val="06552953"/>
    <w:multiLevelType w:val="hybridMultilevel"/>
    <w:tmpl w:val="50FAFBCA"/>
    <w:lvl w:ilvl="0" w:tplc="A71C829E">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BF26909"/>
    <w:multiLevelType w:val="hybridMultilevel"/>
    <w:tmpl w:val="7BE8F4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D86E10"/>
    <w:multiLevelType w:val="hybridMultilevel"/>
    <w:tmpl w:val="0ACEF1E0"/>
    <w:lvl w:ilvl="0" w:tplc="706EAB5A">
      <w:start w:val="1"/>
      <w:numFmt w:val="lowerLetter"/>
      <w:lvlText w:val="%1."/>
      <w:lvlJc w:val="left"/>
      <w:pPr>
        <w:ind w:left="720" w:hanging="360"/>
      </w:pPr>
      <w:rPr>
        <w:rFonts w:asciiTheme="minorHAnsi" w:hAnsiTheme="minorHAnsi" w:cstheme="minorBidi" w:hint="default"/>
        <w:b w:val="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D3C7A25"/>
    <w:multiLevelType w:val="multilevel"/>
    <w:tmpl w:val="E6A01BB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1A50C13"/>
    <w:multiLevelType w:val="hybridMultilevel"/>
    <w:tmpl w:val="7DF22AE0"/>
    <w:lvl w:ilvl="0" w:tplc="536811C8">
      <w:start w:val="1"/>
      <w:numFmt w:val="decimal"/>
      <w:lvlText w:val="2.3.%1"/>
      <w:lvlJc w:val="left"/>
      <w:pPr>
        <w:ind w:left="731" w:hanging="360"/>
      </w:pPr>
      <w:rPr>
        <w:rFonts w:hint="default"/>
      </w:rPr>
    </w:lvl>
    <w:lvl w:ilvl="1" w:tplc="38090019">
      <w:start w:val="1"/>
      <w:numFmt w:val="lowerLetter"/>
      <w:lvlText w:val="%2."/>
      <w:lvlJc w:val="left"/>
      <w:pPr>
        <w:ind w:left="1451" w:hanging="360"/>
      </w:pPr>
    </w:lvl>
    <w:lvl w:ilvl="2" w:tplc="3809001B">
      <w:start w:val="1"/>
      <w:numFmt w:val="lowerRoman"/>
      <w:lvlText w:val="%3."/>
      <w:lvlJc w:val="right"/>
      <w:pPr>
        <w:ind w:left="2171" w:hanging="180"/>
      </w:pPr>
    </w:lvl>
    <w:lvl w:ilvl="3" w:tplc="3809000F" w:tentative="1">
      <w:start w:val="1"/>
      <w:numFmt w:val="decimal"/>
      <w:lvlText w:val="%4."/>
      <w:lvlJc w:val="left"/>
      <w:pPr>
        <w:ind w:left="2891" w:hanging="360"/>
      </w:pPr>
    </w:lvl>
    <w:lvl w:ilvl="4" w:tplc="38090019" w:tentative="1">
      <w:start w:val="1"/>
      <w:numFmt w:val="lowerLetter"/>
      <w:lvlText w:val="%5."/>
      <w:lvlJc w:val="left"/>
      <w:pPr>
        <w:ind w:left="3611" w:hanging="360"/>
      </w:pPr>
    </w:lvl>
    <w:lvl w:ilvl="5" w:tplc="3809001B" w:tentative="1">
      <w:start w:val="1"/>
      <w:numFmt w:val="lowerRoman"/>
      <w:lvlText w:val="%6."/>
      <w:lvlJc w:val="right"/>
      <w:pPr>
        <w:ind w:left="4331" w:hanging="180"/>
      </w:pPr>
    </w:lvl>
    <w:lvl w:ilvl="6" w:tplc="3809000F" w:tentative="1">
      <w:start w:val="1"/>
      <w:numFmt w:val="decimal"/>
      <w:lvlText w:val="%7."/>
      <w:lvlJc w:val="left"/>
      <w:pPr>
        <w:ind w:left="5051" w:hanging="360"/>
      </w:pPr>
    </w:lvl>
    <w:lvl w:ilvl="7" w:tplc="38090019" w:tentative="1">
      <w:start w:val="1"/>
      <w:numFmt w:val="lowerLetter"/>
      <w:lvlText w:val="%8."/>
      <w:lvlJc w:val="left"/>
      <w:pPr>
        <w:ind w:left="5771" w:hanging="360"/>
      </w:pPr>
    </w:lvl>
    <w:lvl w:ilvl="8" w:tplc="3809001B" w:tentative="1">
      <w:start w:val="1"/>
      <w:numFmt w:val="lowerRoman"/>
      <w:lvlText w:val="%9."/>
      <w:lvlJc w:val="right"/>
      <w:pPr>
        <w:ind w:left="6491" w:hanging="180"/>
      </w:pPr>
    </w:lvl>
  </w:abstractNum>
  <w:abstractNum w:abstractNumId="7" w15:restartNumberingAfterBreak="0">
    <w:nsid w:val="19770DE3"/>
    <w:multiLevelType w:val="hybridMultilevel"/>
    <w:tmpl w:val="7196ED2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DED501E"/>
    <w:multiLevelType w:val="hybridMultilevel"/>
    <w:tmpl w:val="E1FAD734"/>
    <w:lvl w:ilvl="0" w:tplc="FFFFFFFF">
      <w:start w:val="1"/>
      <w:numFmt w:val="decimal"/>
      <w:lvlText w:val="%1."/>
      <w:lvlJc w:val="left"/>
      <w:pPr>
        <w:ind w:left="720" w:hanging="360"/>
      </w:pPr>
      <w:rPr>
        <w:rFonts w:ascii="Times New Roman" w:eastAsiaTheme="minorHAnsi" w:hAnsi="Times New Roman" w:cs="Times New Roman"/>
        <w:b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5849DE"/>
    <w:multiLevelType w:val="hybridMultilevel"/>
    <w:tmpl w:val="AE7676A0"/>
    <w:lvl w:ilvl="0" w:tplc="70C0D3B2">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53C5799C"/>
    <w:multiLevelType w:val="hybridMultilevel"/>
    <w:tmpl w:val="16E4AD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5526C2A"/>
    <w:multiLevelType w:val="multilevel"/>
    <w:tmpl w:val="C406944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8A91EA6"/>
    <w:multiLevelType w:val="hybridMultilevel"/>
    <w:tmpl w:val="971A5790"/>
    <w:lvl w:ilvl="0" w:tplc="023E4E62">
      <w:start w:val="1"/>
      <w:numFmt w:val="decimal"/>
      <w:lvlText w:val="%1."/>
      <w:lvlJc w:val="left"/>
      <w:pPr>
        <w:ind w:left="1080" w:hanging="360"/>
      </w:pPr>
      <w:rPr>
        <w:rFonts w:hint="default"/>
        <w:b/>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5FE35A80"/>
    <w:multiLevelType w:val="hybridMultilevel"/>
    <w:tmpl w:val="A05C94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1BF39FF"/>
    <w:multiLevelType w:val="hybridMultilevel"/>
    <w:tmpl w:val="CA6AF6FA"/>
    <w:lvl w:ilvl="0" w:tplc="FFFFFFFF">
      <w:start w:val="1"/>
      <w:numFmt w:val="decimal"/>
      <w:lvlText w:val="%1."/>
      <w:lvlJc w:val="left"/>
      <w:pPr>
        <w:ind w:left="1572" w:hanging="360"/>
      </w:pPr>
      <w:rPr>
        <w:rFonts w:asciiTheme="minorHAnsi" w:eastAsiaTheme="minorHAnsi" w:hAnsiTheme="minorHAnsi" w:cstheme="minorBidi"/>
      </w:rPr>
    </w:lvl>
    <w:lvl w:ilvl="1" w:tplc="FFFFFFFF" w:tentative="1">
      <w:start w:val="1"/>
      <w:numFmt w:val="lowerLetter"/>
      <w:lvlText w:val="%2."/>
      <w:lvlJc w:val="left"/>
      <w:pPr>
        <w:ind w:left="2292" w:hanging="360"/>
      </w:pPr>
    </w:lvl>
    <w:lvl w:ilvl="2" w:tplc="FFFFFFFF" w:tentative="1">
      <w:start w:val="1"/>
      <w:numFmt w:val="lowerRoman"/>
      <w:lvlText w:val="%3."/>
      <w:lvlJc w:val="right"/>
      <w:pPr>
        <w:ind w:left="3012" w:hanging="180"/>
      </w:pPr>
    </w:lvl>
    <w:lvl w:ilvl="3" w:tplc="FFFFFFFF" w:tentative="1">
      <w:start w:val="1"/>
      <w:numFmt w:val="decimal"/>
      <w:lvlText w:val="%4."/>
      <w:lvlJc w:val="left"/>
      <w:pPr>
        <w:ind w:left="3732" w:hanging="360"/>
      </w:pPr>
    </w:lvl>
    <w:lvl w:ilvl="4" w:tplc="FFFFFFFF" w:tentative="1">
      <w:start w:val="1"/>
      <w:numFmt w:val="lowerLetter"/>
      <w:lvlText w:val="%5."/>
      <w:lvlJc w:val="left"/>
      <w:pPr>
        <w:ind w:left="4452" w:hanging="360"/>
      </w:pPr>
    </w:lvl>
    <w:lvl w:ilvl="5" w:tplc="FFFFFFFF" w:tentative="1">
      <w:start w:val="1"/>
      <w:numFmt w:val="lowerRoman"/>
      <w:lvlText w:val="%6."/>
      <w:lvlJc w:val="right"/>
      <w:pPr>
        <w:ind w:left="5172" w:hanging="180"/>
      </w:pPr>
    </w:lvl>
    <w:lvl w:ilvl="6" w:tplc="FFFFFFFF" w:tentative="1">
      <w:start w:val="1"/>
      <w:numFmt w:val="decimal"/>
      <w:lvlText w:val="%7."/>
      <w:lvlJc w:val="left"/>
      <w:pPr>
        <w:ind w:left="5892" w:hanging="360"/>
      </w:pPr>
    </w:lvl>
    <w:lvl w:ilvl="7" w:tplc="FFFFFFFF" w:tentative="1">
      <w:start w:val="1"/>
      <w:numFmt w:val="lowerLetter"/>
      <w:lvlText w:val="%8."/>
      <w:lvlJc w:val="left"/>
      <w:pPr>
        <w:ind w:left="6612" w:hanging="360"/>
      </w:pPr>
    </w:lvl>
    <w:lvl w:ilvl="8" w:tplc="FFFFFFFF" w:tentative="1">
      <w:start w:val="1"/>
      <w:numFmt w:val="lowerRoman"/>
      <w:lvlText w:val="%9."/>
      <w:lvlJc w:val="right"/>
      <w:pPr>
        <w:ind w:left="7332" w:hanging="180"/>
      </w:pPr>
    </w:lvl>
  </w:abstractNum>
  <w:abstractNum w:abstractNumId="15" w15:restartNumberingAfterBreak="0">
    <w:nsid w:val="63A16F10"/>
    <w:multiLevelType w:val="hybridMultilevel"/>
    <w:tmpl w:val="32D43908"/>
    <w:lvl w:ilvl="0" w:tplc="FFFFFFFF">
      <w:start w:val="1"/>
      <w:numFmt w:val="decimal"/>
      <w:lvlText w:val="%1."/>
      <w:lvlJc w:val="left"/>
      <w:pPr>
        <w:ind w:left="1572" w:hanging="360"/>
      </w:pPr>
      <w:rPr>
        <w:rFonts w:ascii="Times New Roman" w:eastAsiaTheme="minorHAnsi" w:hAnsi="Times New Roman" w:cs="Times New Roman"/>
      </w:rPr>
    </w:lvl>
    <w:lvl w:ilvl="1" w:tplc="FFFFFFFF" w:tentative="1">
      <w:start w:val="1"/>
      <w:numFmt w:val="lowerLetter"/>
      <w:lvlText w:val="%2."/>
      <w:lvlJc w:val="left"/>
      <w:pPr>
        <w:ind w:left="2292" w:hanging="360"/>
      </w:pPr>
    </w:lvl>
    <w:lvl w:ilvl="2" w:tplc="FFFFFFFF" w:tentative="1">
      <w:start w:val="1"/>
      <w:numFmt w:val="lowerRoman"/>
      <w:lvlText w:val="%3."/>
      <w:lvlJc w:val="right"/>
      <w:pPr>
        <w:ind w:left="3012" w:hanging="180"/>
      </w:pPr>
    </w:lvl>
    <w:lvl w:ilvl="3" w:tplc="FFFFFFFF" w:tentative="1">
      <w:start w:val="1"/>
      <w:numFmt w:val="decimal"/>
      <w:lvlText w:val="%4."/>
      <w:lvlJc w:val="left"/>
      <w:pPr>
        <w:ind w:left="3732" w:hanging="360"/>
      </w:pPr>
    </w:lvl>
    <w:lvl w:ilvl="4" w:tplc="FFFFFFFF" w:tentative="1">
      <w:start w:val="1"/>
      <w:numFmt w:val="lowerLetter"/>
      <w:lvlText w:val="%5."/>
      <w:lvlJc w:val="left"/>
      <w:pPr>
        <w:ind w:left="4452" w:hanging="360"/>
      </w:pPr>
    </w:lvl>
    <w:lvl w:ilvl="5" w:tplc="FFFFFFFF" w:tentative="1">
      <w:start w:val="1"/>
      <w:numFmt w:val="lowerRoman"/>
      <w:lvlText w:val="%6."/>
      <w:lvlJc w:val="right"/>
      <w:pPr>
        <w:ind w:left="5172" w:hanging="180"/>
      </w:pPr>
    </w:lvl>
    <w:lvl w:ilvl="6" w:tplc="FFFFFFFF" w:tentative="1">
      <w:start w:val="1"/>
      <w:numFmt w:val="decimal"/>
      <w:lvlText w:val="%7."/>
      <w:lvlJc w:val="left"/>
      <w:pPr>
        <w:ind w:left="5892" w:hanging="360"/>
      </w:pPr>
    </w:lvl>
    <w:lvl w:ilvl="7" w:tplc="FFFFFFFF" w:tentative="1">
      <w:start w:val="1"/>
      <w:numFmt w:val="lowerLetter"/>
      <w:lvlText w:val="%8."/>
      <w:lvlJc w:val="left"/>
      <w:pPr>
        <w:ind w:left="6612" w:hanging="360"/>
      </w:pPr>
    </w:lvl>
    <w:lvl w:ilvl="8" w:tplc="FFFFFFFF" w:tentative="1">
      <w:start w:val="1"/>
      <w:numFmt w:val="lowerRoman"/>
      <w:lvlText w:val="%9."/>
      <w:lvlJc w:val="right"/>
      <w:pPr>
        <w:ind w:left="7332" w:hanging="180"/>
      </w:pPr>
    </w:lvl>
  </w:abstractNum>
  <w:abstractNum w:abstractNumId="16" w15:restartNumberingAfterBreak="0">
    <w:nsid w:val="72AF6BAB"/>
    <w:multiLevelType w:val="hybridMultilevel"/>
    <w:tmpl w:val="81505FE0"/>
    <w:lvl w:ilvl="0" w:tplc="8EB8D1D2">
      <w:start w:val="1"/>
      <w:numFmt w:val="decimal"/>
      <w:lvlText w:val="%1."/>
      <w:lvlJc w:val="left"/>
      <w:pPr>
        <w:ind w:left="720" w:hanging="360"/>
      </w:pPr>
      <w:rPr>
        <w:rFonts w:ascii="Times New Roman" w:eastAsia="Times New Roman" w:hAnsi="Times New Roman" w:cs="Times New Roman"/>
        <w:b w:val="0"/>
        <w:sz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769511F4"/>
    <w:multiLevelType w:val="hybridMultilevel"/>
    <w:tmpl w:val="5B8C6010"/>
    <w:lvl w:ilvl="0" w:tplc="BE3EC09E">
      <w:start w:val="1"/>
      <w:numFmt w:val="decimal"/>
      <w:lvlText w:val="%1."/>
      <w:lvlJc w:val="left"/>
      <w:pPr>
        <w:ind w:left="1572" w:hanging="360"/>
      </w:pPr>
      <w:rPr>
        <w:rFonts w:ascii="Times New Roman" w:eastAsiaTheme="minorHAnsi" w:hAnsi="Times New Roman" w:cs="Times New Roman"/>
      </w:rPr>
    </w:lvl>
    <w:lvl w:ilvl="1" w:tplc="38090019" w:tentative="1">
      <w:start w:val="1"/>
      <w:numFmt w:val="lowerLetter"/>
      <w:lvlText w:val="%2."/>
      <w:lvlJc w:val="left"/>
      <w:pPr>
        <w:ind w:left="2292" w:hanging="360"/>
      </w:pPr>
    </w:lvl>
    <w:lvl w:ilvl="2" w:tplc="3809001B" w:tentative="1">
      <w:start w:val="1"/>
      <w:numFmt w:val="lowerRoman"/>
      <w:lvlText w:val="%3."/>
      <w:lvlJc w:val="right"/>
      <w:pPr>
        <w:ind w:left="3012" w:hanging="180"/>
      </w:pPr>
    </w:lvl>
    <w:lvl w:ilvl="3" w:tplc="3809000F" w:tentative="1">
      <w:start w:val="1"/>
      <w:numFmt w:val="decimal"/>
      <w:lvlText w:val="%4."/>
      <w:lvlJc w:val="left"/>
      <w:pPr>
        <w:ind w:left="3732" w:hanging="360"/>
      </w:pPr>
    </w:lvl>
    <w:lvl w:ilvl="4" w:tplc="38090019" w:tentative="1">
      <w:start w:val="1"/>
      <w:numFmt w:val="lowerLetter"/>
      <w:lvlText w:val="%5."/>
      <w:lvlJc w:val="left"/>
      <w:pPr>
        <w:ind w:left="4452" w:hanging="360"/>
      </w:pPr>
    </w:lvl>
    <w:lvl w:ilvl="5" w:tplc="3809001B" w:tentative="1">
      <w:start w:val="1"/>
      <w:numFmt w:val="lowerRoman"/>
      <w:lvlText w:val="%6."/>
      <w:lvlJc w:val="right"/>
      <w:pPr>
        <w:ind w:left="5172" w:hanging="180"/>
      </w:pPr>
    </w:lvl>
    <w:lvl w:ilvl="6" w:tplc="3809000F" w:tentative="1">
      <w:start w:val="1"/>
      <w:numFmt w:val="decimal"/>
      <w:lvlText w:val="%7."/>
      <w:lvlJc w:val="left"/>
      <w:pPr>
        <w:ind w:left="5892" w:hanging="360"/>
      </w:pPr>
    </w:lvl>
    <w:lvl w:ilvl="7" w:tplc="38090019" w:tentative="1">
      <w:start w:val="1"/>
      <w:numFmt w:val="lowerLetter"/>
      <w:lvlText w:val="%8."/>
      <w:lvlJc w:val="left"/>
      <w:pPr>
        <w:ind w:left="6612" w:hanging="360"/>
      </w:pPr>
    </w:lvl>
    <w:lvl w:ilvl="8" w:tplc="3809001B" w:tentative="1">
      <w:start w:val="1"/>
      <w:numFmt w:val="lowerRoman"/>
      <w:lvlText w:val="%9."/>
      <w:lvlJc w:val="right"/>
      <w:pPr>
        <w:ind w:left="7332" w:hanging="180"/>
      </w:pPr>
    </w:lvl>
  </w:abstractNum>
  <w:num w:numId="1" w16cid:durableId="1565409208">
    <w:abstractNumId w:val="3"/>
  </w:num>
  <w:num w:numId="2" w16cid:durableId="86538922">
    <w:abstractNumId w:val="6"/>
  </w:num>
  <w:num w:numId="3" w16cid:durableId="1358695834">
    <w:abstractNumId w:val="12"/>
  </w:num>
  <w:num w:numId="4" w16cid:durableId="1814977877">
    <w:abstractNumId w:val="5"/>
  </w:num>
  <w:num w:numId="5" w16cid:durableId="2122341255">
    <w:abstractNumId w:val="10"/>
  </w:num>
  <w:num w:numId="6" w16cid:durableId="1533836135">
    <w:abstractNumId w:val="11"/>
  </w:num>
  <w:num w:numId="7" w16cid:durableId="311181574">
    <w:abstractNumId w:val="2"/>
  </w:num>
  <w:num w:numId="8" w16cid:durableId="221067592">
    <w:abstractNumId w:val="4"/>
  </w:num>
  <w:num w:numId="9" w16cid:durableId="248774873">
    <w:abstractNumId w:val="7"/>
  </w:num>
  <w:num w:numId="10" w16cid:durableId="1595670766">
    <w:abstractNumId w:val="0"/>
  </w:num>
  <w:num w:numId="11" w16cid:durableId="160896126">
    <w:abstractNumId w:val="16"/>
  </w:num>
  <w:num w:numId="12" w16cid:durableId="1328702572">
    <w:abstractNumId w:val="9"/>
  </w:num>
  <w:num w:numId="13" w16cid:durableId="770198694">
    <w:abstractNumId w:val="13"/>
  </w:num>
  <w:num w:numId="14" w16cid:durableId="1885945597">
    <w:abstractNumId w:val="17"/>
  </w:num>
  <w:num w:numId="15" w16cid:durableId="261426316">
    <w:abstractNumId w:val="15"/>
  </w:num>
  <w:num w:numId="16" w16cid:durableId="1043210956">
    <w:abstractNumId w:val="14"/>
  </w:num>
  <w:num w:numId="17" w16cid:durableId="506485590">
    <w:abstractNumId w:val="1"/>
  </w:num>
  <w:num w:numId="18" w16cid:durableId="13283676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F4"/>
    <w:rsid w:val="00026C49"/>
    <w:rsid w:val="000E445A"/>
    <w:rsid w:val="001A0315"/>
    <w:rsid w:val="001B0315"/>
    <w:rsid w:val="001F07A3"/>
    <w:rsid w:val="00253988"/>
    <w:rsid w:val="00254726"/>
    <w:rsid w:val="002D60D6"/>
    <w:rsid w:val="0031135E"/>
    <w:rsid w:val="00335B33"/>
    <w:rsid w:val="00370F8D"/>
    <w:rsid w:val="00392AE5"/>
    <w:rsid w:val="003D2C0E"/>
    <w:rsid w:val="004054B8"/>
    <w:rsid w:val="00417FB4"/>
    <w:rsid w:val="0045444B"/>
    <w:rsid w:val="0046016B"/>
    <w:rsid w:val="00477AC1"/>
    <w:rsid w:val="004840AC"/>
    <w:rsid w:val="0048739A"/>
    <w:rsid w:val="004931E6"/>
    <w:rsid w:val="004B5724"/>
    <w:rsid w:val="004B5C14"/>
    <w:rsid w:val="004D6C2C"/>
    <w:rsid w:val="004E0890"/>
    <w:rsid w:val="00543742"/>
    <w:rsid w:val="005451FF"/>
    <w:rsid w:val="005B7EFB"/>
    <w:rsid w:val="00617AF9"/>
    <w:rsid w:val="00622ABC"/>
    <w:rsid w:val="00646DB3"/>
    <w:rsid w:val="00692D0A"/>
    <w:rsid w:val="006D271C"/>
    <w:rsid w:val="00700847"/>
    <w:rsid w:val="00702756"/>
    <w:rsid w:val="007118DF"/>
    <w:rsid w:val="00714AE8"/>
    <w:rsid w:val="00733A09"/>
    <w:rsid w:val="00753F49"/>
    <w:rsid w:val="007647EF"/>
    <w:rsid w:val="00785855"/>
    <w:rsid w:val="007C0DF7"/>
    <w:rsid w:val="007E6A40"/>
    <w:rsid w:val="00800CA4"/>
    <w:rsid w:val="00836F9E"/>
    <w:rsid w:val="0084182F"/>
    <w:rsid w:val="00876013"/>
    <w:rsid w:val="00880C01"/>
    <w:rsid w:val="00895706"/>
    <w:rsid w:val="008D47A5"/>
    <w:rsid w:val="008E7782"/>
    <w:rsid w:val="00946ACD"/>
    <w:rsid w:val="009B7D99"/>
    <w:rsid w:val="00A06342"/>
    <w:rsid w:val="00AC5CC3"/>
    <w:rsid w:val="00B03BEA"/>
    <w:rsid w:val="00B201F1"/>
    <w:rsid w:val="00B31248"/>
    <w:rsid w:val="00B53692"/>
    <w:rsid w:val="00B561EC"/>
    <w:rsid w:val="00BC7D68"/>
    <w:rsid w:val="00BF22FB"/>
    <w:rsid w:val="00C050C9"/>
    <w:rsid w:val="00C90B73"/>
    <w:rsid w:val="00C9680B"/>
    <w:rsid w:val="00CD5EB0"/>
    <w:rsid w:val="00D174C0"/>
    <w:rsid w:val="00D22FDD"/>
    <w:rsid w:val="00D3585B"/>
    <w:rsid w:val="00D52294"/>
    <w:rsid w:val="00D525A6"/>
    <w:rsid w:val="00D6186A"/>
    <w:rsid w:val="00D84F61"/>
    <w:rsid w:val="00DD0015"/>
    <w:rsid w:val="00DF708F"/>
    <w:rsid w:val="00E373CC"/>
    <w:rsid w:val="00E45942"/>
    <w:rsid w:val="00E5426A"/>
    <w:rsid w:val="00EB0051"/>
    <w:rsid w:val="00ED699C"/>
    <w:rsid w:val="00EE0D0A"/>
    <w:rsid w:val="00EE7D45"/>
    <w:rsid w:val="00F26F37"/>
    <w:rsid w:val="00F31961"/>
    <w:rsid w:val="00F31AF4"/>
    <w:rsid w:val="00F67A38"/>
    <w:rsid w:val="00FB14C4"/>
    <w:rsid w:val="00FB31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2BE89"/>
  <w15:docId w15:val="{1E1238D2-64E1-444E-8A5C-88D78398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756"/>
  </w:style>
  <w:style w:type="paragraph" w:styleId="Heading1">
    <w:name w:val="heading 1"/>
    <w:basedOn w:val="Normal"/>
    <w:next w:val="Normal"/>
    <w:link w:val="Heading1Char"/>
    <w:uiPriority w:val="9"/>
    <w:qFormat/>
    <w:rsid w:val="008D47A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1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AF4"/>
    <w:rPr>
      <w:rFonts w:ascii="Tahoma" w:hAnsi="Tahoma" w:cs="Tahoma"/>
      <w:sz w:val="16"/>
      <w:szCs w:val="16"/>
    </w:rPr>
  </w:style>
  <w:style w:type="paragraph" w:styleId="NoSpacing">
    <w:name w:val="No Spacing"/>
    <w:uiPriority w:val="1"/>
    <w:qFormat/>
    <w:rsid w:val="00733A09"/>
    <w:pPr>
      <w:spacing w:after="0" w:line="240" w:lineRule="auto"/>
    </w:pPr>
  </w:style>
  <w:style w:type="table" w:styleId="TableGrid">
    <w:name w:val="Table Grid"/>
    <w:basedOn w:val="TableNormal"/>
    <w:uiPriority w:val="59"/>
    <w:rsid w:val="00880C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7FB4"/>
    <w:rPr>
      <w:sz w:val="16"/>
      <w:szCs w:val="16"/>
    </w:rPr>
  </w:style>
  <w:style w:type="paragraph" w:styleId="CommentText">
    <w:name w:val="annotation text"/>
    <w:basedOn w:val="Normal"/>
    <w:link w:val="CommentTextChar"/>
    <w:uiPriority w:val="99"/>
    <w:semiHidden/>
    <w:unhideWhenUsed/>
    <w:rsid w:val="00417FB4"/>
    <w:pPr>
      <w:spacing w:after="160" w:line="240" w:lineRule="auto"/>
    </w:pPr>
    <w:rPr>
      <w:kern w:val="2"/>
      <w:sz w:val="20"/>
      <w:szCs w:val="20"/>
      <w:lang w:val="en-ID"/>
    </w:rPr>
  </w:style>
  <w:style w:type="character" w:customStyle="1" w:styleId="CommentTextChar">
    <w:name w:val="Comment Text Char"/>
    <w:basedOn w:val="DefaultParagraphFont"/>
    <w:link w:val="CommentText"/>
    <w:uiPriority w:val="99"/>
    <w:semiHidden/>
    <w:rsid w:val="00417FB4"/>
    <w:rPr>
      <w:kern w:val="2"/>
      <w:sz w:val="20"/>
      <w:szCs w:val="20"/>
      <w:lang w:val="en-ID"/>
    </w:rPr>
  </w:style>
  <w:style w:type="paragraph" w:styleId="ListParagraph">
    <w:name w:val="List Paragraph"/>
    <w:basedOn w:val="Normal"/>
    <w:uiPriority w:val="1"/>
    <w:qFormat/>
    <w:rsid w:val="00370F8D"/>
    <w:pPr>
      <w:spacing w:after="160" w:line="259" w:lineRule="auto"/>
      <w:ind w:left="720"/>
      <w:contextualSpacing/>
    </w:pPr>
    <w:rPr>
      <w:kern w:val="2"/>
      <w:lang w:val="en-ID"/>
    </w:rPr>
  </w:style>
  <w:style w:type="character" w:customStyle="1" w:styleId="Heading1Char">
    <w:name w:val="Heading 1 Char"/>
    <w:basedOn w:val="DefaultParagraphFont"/>
    <w:link w:val="Heading1"/>
    <w:uiPriority w:val="9"/>
    <w:rsid w:val="008D47A5"/>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sid w:val="00946ACD"/>
    <w:rPr>
      <w:color w:val="0000FF"/>
      <w:u w:val="single"/>
    </w:rPr>
  </w:style>
  <w:style w:type="paragraph" w:styleId="Footer">
    <w:name w:val="footer"/>
    <w:basedOn w:val="Normal"/>
    <w:link w:val="FooterChar"/>
    <w:uiPriority w:val="99"/>
    <w:unhideWhenUsed/>
    <w:rsid w:val="008760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013"/>
  </w:style>
  <w:style w:type="character" w:styleId="PageNumber">
    <w:name w:val="page number"/>
    <w:basedOn w:val="DefaultParagraphFont"/>
    <w:uiPriority w:val="99"/>
    <w:semiHidden/>
    <w:unhideWhenUsed/>
    <w:rsid w:val="0087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730170">
      <w:bodyDiv w:val="1"/>
      <w:marLeft w:val="0"/>
      <w:marRight w:val="0"/>
      <w:marTop w:val="0"/>
      <w:marBottom w:val="0"/>
      <w:divBdr>
        <w:top w:val="none" w:sz="0" w:space="0" w:color="auto"/>
        <w:left w:val="none" w:sz="0" w:space="0" w:color="auto"/>
        <w:bottom w:val="none" w:sz="0" w:space="0" w:color="auto"/>
        <w:right w:val="none" w:sz="0" w:space="0" w:color="auto"/>
      </w:divBdr>
    </w:div>
    <w:div w:id="935794308">
      <w:bodyDiv w:val="1"/>
      <w:marLeft w:val="0"/>
      <w:marRight w:val="0"/>
      <w:marTop w:val="0"/>
      <w:marBottom w:val="0"/>
      <w:divBdr>
        <w:top w:val="none" w:sz="0" w:space="0" w:color="auto"/>
        <w:left w:val="none" w:sz="0" w:space="0" w:color="auto"/>
        <w:bottom w:val="none" w:sz="0" w:space="0" w:color="auto"/>
        <w:right w:val="none" w:sz="0" w:space="0" w:color="auto"/>
      </w:divBdr>
    </w:div>
    <w:div w:id="1658726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ikon.refinitiv.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81BEB-5EF1-43D0-BBFA-BF9CEEFCD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10351</Words>
  <Characters>59005</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Ihsani Mazelfi</cp:lastModifiedBy>
  <cp:revision>5</cp:revision>
  <cp:lastPrinted>2024-05-14T04:53:00Z</cp:lastPrinted>
  <dcterms:created xsi:type="dcterms:W3CDTF">2024-06-25T06:21:00Z</dcterms:created>
  <dcterms:modified xsi:type="dcterms:W3CDTF">2024-06-25T10:30:00Z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4ca6cde6-2212-3179-b159-1512559be3fe</vt:lpwstr>
  </property>
  <property fmtid="{D5CDD505-2E9C-101B-9397-08002B2CF9AE}" pid="24" name="Mendeley Citation Style_1">
    <vt:lpwstr>http://www.zotero.org/styles/apa</vt:lpwstr>
  </property>
</Properties>
</file>